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rPr>
          <w:rFonts w:ascii="隶书" w:hAnsi="新宋体" w:eastAsia="隶书"/>
          <w:b/>
          <w:bCs/>
          <w:sz w:val="44"/>
          <w:szCs w:val="44"/>
        </w:rPr>
      </w:pPr>
      <w:r>
        <w:rPr>
          <w:rFonts w:hint="eastAsia" w:ascii="隶书" w:hAnsi="新宋体" w:eastAsia="隶书"/>
          <w:b/>
          <w:bCs/>
          <w:sz w:val="44"/>
          <w:szCs w:val="44"/>
        </w:rPr>
        <w:t xml:space="preserve">     福建省职业资格鉴定申报表</w:t>
      </w:r>
    </w:p>
    <w:tbl>
      <w:tblPr>
        <w:tblStyle w:val="4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77"/>
        <w:gridCol w:w="347"/>
        <w:gridCol w:w="580"/>
        <w:gridCol w:w="566"/>
        <w:gridCol w:w="168"/>
        <w:gridCol w:w="1202"/>
        <w:gridCol w:w="1459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现有职业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（工种）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申报鉴定职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业（工种）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申报鉴定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2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从事本职业（工种）工龄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现已持何种职业证书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发证机构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取得证书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受过何种职业资格培训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何年至何年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在何单位从事何职业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证明人（及所在单位）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4721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现所在单位意见：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2484" w:firstLineChars="1183"/>
              <w:jc w:val="center"/>
              <w:rPr>
                <w:rFonts w:ascii="宋体" w:hAnsi="宋体"/>
              </w:rPr>
            </w:pPr>
          </w:p>
          <w:p>
            <w:pPr>
              <w:ind w:firstLine="2484" w:firstLineChars="118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日（章）</w:t>
            </w:r>
          </w:p>
        </w:tc>
        <w:tc>
          <w:tcPr>
            <w:tcW w:w="4653" w:type="dxa"/>
            <w:gridSpan w:val="4"/>
            <w:vAlign w:val="center"/>
          </w:tcPr>
          <w:p>
            <w:pPr>
              <w:widowControl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鉴定站意见：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2291" w:firstLineChars="1091"/>
              <w:jc w:val="center"/>
              <w:rPr>
                <w:rFonts w:ascii="宋体" w:hAnsi="宋体"/>
              </w:rPr>
            </w:pPr>
          </w:p>
          <w:p>
            <w:pPr>
              <w:ind w:firstLine="2291" w:firstLineChars="1091"/>
              <w:jc w:val="center"/>
              <w:rPr>
                <w:rFonts w:ascii="宋体" w:hAnsi="宋体"/>
              </w:rPr>
            </w:pPr>
          </w:p>
          <w:p>
            <w:pPr>
              <w:ind w:firstLine="2291" w:firstLineChars="1091"/>
              <w:jc w:val="center"/>
              <w:rPr>
                <w:rFonts w:ascii="宋体" w:hAnsi="宋体"/>
              </w:rPr>
            </w:pPr>
          </w:p>
          <w:p>
            <w:pPr>
              <w:ind w:firstLine="2291" w:firstLineChars="1091"/>
              <w:jc w:val="right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年  月  日（章）</w:t>
            </w:r>
          </w:p>
        </w:tc>
      </w:tr>
    </w:tbl>
    <w:p>
      <w:pPr>
        <w:ind w:left="1053" w:leftChars="100" w:hanging="843" w:hangingChars="400"/>
        <w:rPr>
          <w:rFonts w:ascii="宋体" w:hAnsi="宋体"/>
          <w:b/>
          <w:bCs/>
        </w:rPr>
      </w:pPr>
    </w:p>
    <w:p>
      <w:pPr>
        <w:ind w:left="182" w:leftChars="86" w:hanging="1"/>
        <w:rPr>
          <w:rFonts w:ascii="宋体" w:hAnsi="宋体"/>
        </w:rPr>
      </w:pPr>
      <w:r>
        <w:rPr>
          <w:rFonts w:hint="eastAsia" w:ascii="宋体" w:hAnsi="宋体"/>
        </w:rPr>
        <w:t>说明：1、此表由申报者本人如实填写，不得由他人代填写，并逐一填写不得漏填，凡不按此表</w:t>
      </w:r>
    </w:p>
    <w:p>
      <w:pPr>
        <w:ind w:firstLine="1079" w:firstLineChars="514"/>
        <w:rPr>
          <w:rFonts w:ascii="宋体" w:hAnsi="宋体"/>
        </w:rPr>
      </w:pPr>
      <w:r>
        <w:rPr>
          <w:rFonts w:hint="eastAsia" w:ascii="宋体" w:hAnsi="宋体"/>
        </w:rPr>
        <w:t>各项内容填写者，不得参加申报考考试鉴定；</w:t>
      </w:r>
    </w:p>
    <w:p>
      <w:pPr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151130</wp:posOffset>
            </wp:positionV>
            <wp:extent cx="2286000" cy="847725"/>
            <wp:effectExtent l="0" t="0" r="0" b="9525"/>
            <wp:wrapTight wrapText="bothSides">
              <wp:wrapPolygon>
                <wp:start x="0" y="0"/>
                <wp:lineTo x="0" y="21357"/>
                <wp:lineTo x="21420" y="21357"/>
                <wp:lineTo x="21420" y="0"/>
                <wp:lineTo x="0" y="0"/>
              </wp:wrapPolygon>
            </wp:wrapTight>
            <wp:docPr id="2" name="图片 2" descr="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2、本表一式二份，省职业鉴定指导中心和报名份；</w:t>
      </w:r>
    </w:p>
    <w:p>
      <w:pPr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3、各单位、机构名称应填写全称。</w:t>
      </w:r>
    </w:p>
    <w:p/>
    <w:p>
      <w:pPr>
        <w:jc w:val="left"/>
        <w:rPr>
          <w:rFonts w:hint="eastAsia" w:ascii="仿宋" w:hAnsi="仿宋" w:eastAsia="仿宋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304" w:bottom="1134" w:left="1588" w:header="851" w:footer="851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附件4：</w:t>
      </w:r>
    </w:p>
    <w:p>
      <w:pPr>
        <w:jc w:val="center"/>
        <w:rPr>
          <w:rFonts w:cs="宋体"/>
        </w:rPr>
      </w:pPr>
    </w:p>
    <w:p>
      <w:pPr>
        <w:jc w:val="center"/>
        <w:rPr>
          <w:rFonts w:cs="宋体"/>
        </w:rPr>
      </w:pPr>
    </w:p>
    <w:p>
      <w:pPr>
        <w:jc w:val="center"/>
        <w:rPr>
          <w:rFonts w:cs="宋体"/>
        </w:rPr>
      </w:pPr>
    </w:p>
    <w:p>
      <w:pPr>
        <w:jc w:val="center"/>
        <w:rPr>
          <w:rFonts w:cs="宋体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福建省技师、高级技师职业资格考评申报表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left="126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           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   作   单  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职业（工种）：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等   级：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时  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福建省人力资源和社会保障厅监制</w:t>
      </w:r>
    </w:p>
    <w:p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31"/>
        <w:gridCol w:w="1105"/>
        <w:gridCol w:w="680"/>
        <w:gridCol w:w="320"/>
        <w:gridCol w:w="1045"/>
        <w:gridCol w:w="1260"/>
        <w:gridCol w:w="1260"/>
        <w:gridCol w:w="3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4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494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94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94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34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p>
      <w:pPr>
        <w:ind w:firstLine="420"/>
        <w:rPr>
          <w:sz w:val="24"/>
        </w:rPr>
      </w:pPr>
      <w:r>
        <w:rPr>
          <w:szCs w:val="21"/>
        </w:rPr>
        <w:br w:type="page"/>
      </w:r>
    </w:p>
    <w:tbl>
      <w:tblPr>
        <w:tblStyle w:val="4"/>
        <w:tblW w:w="9436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668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9" w:hRule="atLeast"/>
        </w:trPr>
        <w:tc>
          <w:tcPr>
            <w:tcW w:w="17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4"/>
        <w:tblpPr w:leftFromText="180" w:rightFromText="180" w:horzAnchor="margin" w:tblpY="303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588" w:type="dxa"/>
            <w:vAlign w:val="center"/>
          </w:tcPr>
          <w:p>
            <w:pPr>
              <w:ind w:firstLine="376" w:firstLineChars="199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5" w:hRule="atLeast"/>
        </w:trPr>
        <w:tc>
          <w:tcPr>
            <w:tcW w:w="1792" w:type="dxa"/>
          </w:tcPr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588" w:type="dxa"/>
          </w:tcPr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ascii="宋体" w:hAnsi="宋体"/>
                <w:w w:val="90"/>
                <w:szCs w:val="21"/>
              </w:rPr>
            </w:pPr>
          </w:p>
        </w:tc>
      </w:tr>
    </w:tbl>
    <w:p>
      <w:pPr>
        <w:ind w:firstLine="105" w:firstLineChars="50"/>
      </w:pPr>
      <w:r>
        <w:rPr>
          <w:rFonts w:hint="eastAsia"/>
        </w:rPr>
        <w:t>说明：1、获奖项目附原件及复印件1份。</w:t>
      </w:r>
    </w:p>
    <w:tbl>
      <w:tblPr>
        <w:tblStyle w:val="4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7" w:hRule="atLeast"/>
        </w:trPr>
        <w:tc>
          <w:tcPr>
            <w:tcW w:w="981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2、本单位确认该同志近三年来在完成生产经营任务、革新创造和传授技艺方面取得以下主要成果：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单位负责人签名（公章）： </w:t>
            </w:r>
          </w:p>
          <w:p>
            <w:pPr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 月  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810" w:type="dxa"/>
            <w:gridSpan w:val="2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990" w:firstLineChars="1900"/>
            </w:pPr>
            <w:r>
              <w:rPr>
                <w:rFonts w:hint="eastAsia"/>
                <w:szCs w:val="21"/>
              </w:rPr>
              <w:t>填表（承诺）人：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鉴定站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924" w:type="dxa"/>
            <w:tcBorders>
              <w:bottom w:val="single" w:color="auto" w:sz="4" w:space="0"/>
            </w:tcBorders>
          </w:tcPr>
          <w:p>
            <w:pPr>
              <w:ind w:firstLine="4200" w:firstLineChars="2000"/>
            </w:pPr>
          </w:p>
          <w:p>
            <w:pPr>
              <w:ind w:firstLine="4200" w:firstLineChars="2000"/>
            </w:pPr>
          </w:p>
          <w:p/>
          <w:p/>
          <w:p>
            <w:pPr>
              <w:ind w:firstLine="3465" w:firstLineChars="1650"/>
              <w:rPr>
                <w:szCs w:val="21"/>
              </w:rPr>
            </w:pPr>
            <w:r>
              <w:rPr>
                <w:rFonts w:hint="eastAsia"/>
              </w:rPr>
              <w:t xml:space="preserve">（公章）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人力资源和社会保障部门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7924" w:type="dxa"/>
          </w:tcPr>
          <w:p>
            <w:pPr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5775" w:firstLineChars="27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465" w:firstLineChars="1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年     月     日</w:t>
            </w:r>
          </w:p>
        </w:tc>
      </w:tr>
    </w:tbl>
    <w:p>
      <w:pPr>
        <w:ind w:firstLine="105" w:firstLineChars="50"/>
      </w:pPr>
    </w:p>
    <w:p>
      <w:pPr>
        <w:rPr>
          <w:vertAlign w:val="subscript"/>
        </w:rPr>
      </w:pPr>
    </w:p>
    <w:p>
      <w:pPr>
        <w:rPr>
          <w:rFonts w:eastAsia="黑体" w:cs="宋体"/>
          <w:bCs/>
          <w:sz w:val="32"/>
          <w:szCs w:val="32"/>
        </w:rPr>
      </w:pPr>
      <w:r>
        <w:rPr>
          <w:vertAlign w:val="subscript"/>
        </w:rPr>
        <w:br w:type="page"/>
      </w:r>
      <w:r>
        <w:rPr>
          <w:rFonts w:hint="eastAsia" w:eastAsia="黑体" w:cs="宋体"/>
          <w:bCs/>
          <w:sz w:val="32"/>
          <w:szCs w:val="32"/>
        </w:rPr>
        <w:t>附件5：</w:t>
      </w:r>
    </w:p>
    <w:p>
      <w:pPr>
        <w:rPr>
          <w:b/>
          <w:sz w:val="28"/>
          <w:szCs w:val="28"/>
          <w:vertAlign w:val="subscript"/>
        </w:rPr>
      </w:pP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9360" w:type="dxa"/>
          </w:tcPr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44"/>
              </w:rPr>
            </w:pPr>
            <w:r>
              <w:rPr>
                <w:rFonts w:hint="eastAsia" w:eastAsia="仿宋_GB2312"/>
                <w:b/>
                <w:bCs/>
                <w:sz w:val="44"/>
              </w:rPr>
              <w:t>福建省技师、高级技师职业资格考评</w:t>
            </w:r>
          </w:p>
          <w:p>
            <w:pPr>
              <w:jc w:val="center"/>
              <w:rPr>
                <w:rFonts w:eastAsia="仿宋_GB2312"/>
                <w:b/>
                <w:bCs/>
                <w:sz w:val="44"/>
              </w:rPr>
            </w:pPr>
            <w:r>
              <w:rPr>
                <w:rFonts w:hint="eastAsia" w:eastAsia="仿宋_GB2312"/>
                <w:b/>
                <w:bCs/>
                <w:sz w:val="44"/>
              </w:rPr>
              <w:t>技术能力总结</w:t>
            </w:r>
          </w:p>
          <w:p>
            <w:pPr>
              <w:rPr>
                <w:rFonts w:eastAsia="仿宋_GB2312"/>
                <w:b/>
                <w:bCs/>
                <w:sz w:val="32"/>
              </w:rPr>
            </w:pPr>
          </w:p>
          <w:p>
            <w:pPr>
              <w:rPr>
                <w:rFonts w:eastAsia="仿宋_GB2312"/>
                <w:b/>
                <w:bCs/>
                <w:sz w:val="32"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ind w:firstLine="2240" w:firstLineChars="700"/>
              <w:rPr>
                <w:rFonts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撰 写 人：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　       </w:t>
            </w:r>
          </w:p>
          <w:p>
            <w:pPr>
              <w:ind w:firstLine="2240" w:firstLineChars="700"/>
              <w:rPr>
                <w:rFonts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申报职业：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</w:t>
            </w:r>
          </w:p>
          <w:p>
            <w:pPr>
              <w:ind w:firstLine="2240" w:firstLineChars="700"/>
              <w:rPr>
                <w:rFonts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联系电话：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</w:t>
            </w:r>
          </w:p>
          <w:p>
            <w:pPr>
              <w:ind w:firstLine="2240" w:firstLineChars="700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hint="eastAsia" w:eastAsia="仿宋_GB2312"/>
                <w:sz w:val="32"/>
              </w:rPr>
              <w:t>单位名称：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eastAsia="仿宋_GB2312"/>
                <w:b/>
                <w:bCs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联系地址：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</w:t>
            </w:r>
          </w:p>
        </w:tc>
      </w:tr>
    </w:tbl>
    <w:p/>
    <w:p>
      <w:pPr>
        <w:rPr>
          <w:rFonts w:eastAsia="黑体" w:cs="宋体"/>
          <w:bCs/>
          <w:sz w:val="32"/>
          <w:szCs w:val="32"/>
        </w:rPr>
      </w:pPr>
      <w:r>
        <w:rPr>
          <w:vertAlign w:val="subscript"/>
        </w:rPr>
        <w:br w:type="page"/>
      </w:r>
      <w:r>
        <w:rPr>
          <w:rFonts w:hint="eastAsia" w:eastAsia="黑体" w:cs="宋体"/>
          <w:bCs/>
          <w:sz w:val="32"/>
          <w:szCs w:val="32"/>
        </w:rPr>
        <w:t>附件6：</w:t>
      </w:r>
    </w:p>
    <w:p>
      <w:pPr>
        <w:rPr>
          <w:sz w:val="28"/>
          <w:szCs w:val="28"/>
          <w:vertAlign w:val="subscript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Fonts w:ascii="仿宋_GB2312" w:hAnsi="Arial" w:eastAsia="仿宋_GB2312" w:cs="Arial"/>
          <w:color w:val="333333"/>
          <w:sz w:val="44"/>
          <w:szCs w:val="44"/>
        </w:rPr>
      </w:pPr>
      <w:r>
        <w:rPr>
          <w:rStyle w:val="6"/>
          <w:rFonts w:hint="eastAsia" w:ascii="仿宋_GB2312" w:hAnsi="Arial" w:eastAsia="仿宋_GB2312" w:cs="Arial"/>
          <w:color w:val="333333"/>
          <w:sz w:val="44"/>
          <w:szCs w:val="44"/>
        </w:rPr>
        <w:t>技师、高级技师《技术能力总结》撰写、评审与答辩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Style w:val="6"/>
          <w:rFonts w:ascii="仿宋_GB2312" w:hAnsi="Arial" w:eastAsia="仿宋_GB2312" w:cs="Arial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Style w:val="6"/>
          <w:rFonts w:hint="eastAsia" w:ascii="仿宋_GB2312" w:hAnsi="Arial" w:eastAsia="仿宋_GB2312" w:cs="Arial"/>
          <w:color w:val="333333"/>
          <w:sz w:val="32"/>
          <w:szCs w:val="32"/>
        </w:rPr>
        <w:t>一、《技术能力总结》撰写需包含以下几个方面内容：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1.本人的职业经历，包括职业入门与职业变迁情况等。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2.体现本人技术水平、工作能力和业务实绩的具体内容与典型实例的技术分析。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3.本人本职业技术水平的自我评价，应与国家标准的相关要求进行对照，找出差距与今后努力的方向。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Style w:val="6"/>
          <w:rFonts w:hint="eastAsia" w:ascii="仿宋_GB2312" w:hAnsi="Arial" w:eastAsia="仿宋_GB2312" w:cs="Arial"/>
          <w:color w:val="333333"/>
          <w:sz w:val="32"/>
          <w:szCs w:val="32"/>
        </w:rPr>
        <w:t>二、《技术能力总结》评审与答辩：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《技术能力总结》评审：提前一周将技师、高级技师申报者撰写的《技术能力总结》发给高级考评员进行审阅。高级考评员按照国家职业标准的要求对考生撰写的《技术能力总结》进行审阅，客观公正地评定成绩，并写出审阅意见（审阅意见中应对考生撰写的技术能力总结所体现的本职业技术水平、工作能力和业务实绩做出明确具体的评价）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2.《技术能力总结》答辩：高级技师申报者应在《技术能力总结》评审合格后方能进行答辩。答辩整个工作流程由省市指导中心及鉴定机构和高级考评员把关。技师一般不进行答辩。</w:t>
      </w:r>
    </w:p>
    <w:p>
      <w:pPr>
        <w:jc w:val="left"/>
        <w:rPr>
          <w:rFonts w:eastAsia="黑体" w:cs="宋体"/>
          <w:bCs/>
          <w:sz w:val="32"/>
          <w:szCs w:val="32"/>
        </w:rPr>
      </w:pPr>
      <w:r>
        <w:rPr>
          <w:rFonts w:hint="eastAsia" w:eastAsia="黑体" w:cs="宋体"/>
          <w:bCs/>
          <w:sz w:val="32"/>
          <w:szCs w:val="32"/>
        </w:rPr>
        <w:t>附件7：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工作证明</w:t>
      </w:r>
    </w:p>
    <w:p>
      <w:pPr>
        <w:tabs>
          <w:tab w:val="center" w:pos="4153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tabs>
          <w:tab w:val="center" w:pos="4153"/>
        </w:tabs>
        <w:rPr>
          <w:sz w:val="32"/>
          <w:szCs w:val="32"/>
        </w:rPr>
      </w:pPr>
    </w:p>
    <w:p>
      <w:pPr>
        <w:tabs>
          <w:tab w:val="center" w:pos="4153"/>
        </w:tabs>
        <w:ind w:left="141" w:leftChars="67" w:right="82" w:rightChars="39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（同志）（身份证号：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月开始在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部门，从事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工作，专业年限为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年，现申请参加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(工种)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级职业资格考试，特此证明。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备注：此证明仅作报考职业资格证书凭据，不作其他用途。本单位对此证明真实性负责。</w:t>
      </w:r>
    </w:p>
    <w:p>
      <w:pPr>
        <w:tabs>
          <w:tab w:val="center" w:pos="4153"/>
        </w:tabs>
        <w:ind w:firstLine="480" w:firstLineChars="150"/>
        <w:rPr>
          <w:sz w:val="32"/>
          <w:szCs w:val="32"/>
        </w:rPr>
      </w:pPr>
    </w:p>
    <w:p>
      <w:pPr>
        <w:tabs>
          <w:tab w:val="center" w:pos="4153"/>
        </w:tabs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部门联系人：</w:t>
      </w:r>
    </w:p>
    <w:p>
      <w:pPr>
        <w:tabs>
          <w:tab w:val="center" w:pos="4153"/>
        </w:tabs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</w:p>
    <w:p>
      <w:pPr>
        <w:tabs>
          <w:tab w:val="center" w:pos="4153"/>
        </w:tabs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tabs>
          <w:tab w:val="center" w:pos="4153"/>
        </w:tabs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单位人事部门（公章）</w:t>
      </w:r>
    </w:p>
    <w:p>
      <w:pPr>
        <w:tabs>
          <w:tab w:val="center" w:pos="4153"/>
        </w:tabs>
        <w:ind w:firstLine="480" w:firstLineChars="150"/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月  日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304" w:bottom="1134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B3A"/>
    <w:rsid w:val="003E3FE6"/>
    <w:rsid w:val="00BB2B3A"/>
    <w:rsid w:val="2B5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326</Words>
  <Characters>1864</Characters>
  <Lines>15</Lines>
  <Paragraphs>4</Paragraphs>
  <TotalTime>0</TotalTime>
  <ScaleCrop>false</ScaleCrop>
  <LinksUpToDate>false</LinksUpToDate>
  <CharactersWithSpaces>2186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2019-04-22T07:17:00Z</dcterms:created>
  <dc:creator>Administrator</dc:creator>
  <cp:lastModifiedBy>hp-126</cp:lastModifiedBy>
  <dcterms:modified xsi:type="dcterms:W3CDTF">2019-04-25T00:57:42Z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