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rPr>
          <w:rFonts w:hint="eastAsia" w:asciiTheme="majorEastAsia" w:hAnsiTheme="majorEastAsia" w:eastAsiaTheme="majorEastAsia" w:cstheme="majorEastAsia"/>
          <w:b/>
          <w:color w:val="21201E"/>
          <w:kern w:val="0"/>
          <w:sz w:val="36"/>
          <w:szCs w:val="36"/>
        </w:rPr>
      </w:pPr>
      <w:r>
        <w:rPr>
          <w:rFonts w:hint="eastAsia" w:asciiTheme="majorEastAsia" w:hAnsiTheme="majorEastAsia" w:eastAsiaTheme="majorEastAsia" w:cstheme="majorEastAsia"/>
          <w:b/>
          <w:color w:val="21201E"/>
          <w:kern w:val="0"/>
          <w:sz w:val="36"/>
          <w:szCs w:val="36"/>
        </w:rPr>
        <w:t>附件：</w:t>
      </w:r>
    </w:p>
    <w:p>
      <w:pPr>
        <w:widowControl/>
        <w:spacing w:line="360" w:lineRule="atLeast"/>
        <w:jc w:val="center"/>
        <w:rPr>
          <w:rFonts w:hint="eastAsia" w:ascii="仿宋_GB2312" w:hAnsi="宋体" w:eastAsia="仿宋_GB2312" w:cs="宋体"/>
          <w:b/>
          <w:color w:val="21201E"/>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宁德职业技术学院建设项目室外工程监理报价承诺函</w:t>
      </w:r>
    </w:p>
    <w:p>
      <w:pPr>
        <w:widowControl/>
        <w:spacing w:line="360" w:lineRule="atLeast"/>
        <w:rPr>
          <w:rFonts w:hint="eastAsia" w:ascii="仿宋_GB2312" w:hAnsi="宋体" w:eastAsia="仿宋_GB2312" w:cs="宋体"/>
          <w:color w:val="21201E"/>
          <w:kern w:val="0"/>
          <w:sz w:val="32"/>
          <w:szCs w:val="32"/>
          <w:u w:val="single"/>
        </w:rPr>
      </w:pPr>
    </w:p>
    <w:p>
      <w:pPr>
        <w:widowControl/>
        <w:spacing w:line="360" w:lineRule="atLeast"/>
        <w:rPr>
          <w:rFonts w:hint="eastAsia" w:ascii="仿宋_GB2312" w:hAnsi="宋体" w:eastAsia="仿宋_GB2312" w:cs="宋体"/>
          <w:color w:val="21201E"/>
          <w:kern w:val="0"/>
          <w:sz w:val="32"/>
          <w:szCs w:val="32"/>
        </w:rPr>
      </w:pPr>
      <w:r>
        <w:rPr>
          <w:rFonts w:hint="eastAsia" w:ascii="仿宋_GB2312" w:hAnsi="宋体" w:eastAsia="仿宋_GB2312" w:cs="宋体"/>
          <w:color w:val="21201E"/>
          <w:kern w:val="0"/>
          <w:sz w:val="32"/>
          <w:szCs w:val="32"/>
          <w:u w:val="single"/>
        </w:rPr>
        <w:t>宁德职业技术学院</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21201E"/>
          <w:kern w:val="0"/>
          <w:sz w:val="32"/>
          <w:szCs w:val="32"/>
        </w:rPr>
        <w:t>：</w:t>
      </w:r>
    </w:p>
    <w:p>
      <w:pPr>
        <w:widowControl/>
        <w:spacing w:line="360" w:lineRule="atLeast"/>
        <w:ind w:firstLine="645"/>
        <w:rPr>
          <w:rFonts w:hint="eastAsia" w:ascii="仿宋_GB2312" w:hAnsi="宋体" w:eastAsia="仿宋_GB2312" w:cs="宋体"/>
          <w:color w:val="21201E"/>
          <w:kern w:val="0"/>
          <w:sz w:val="32"/>
          <w:szCs w:val="32"/>
        </w:rPr>
      </w:pPr>
      <w:r>
        <w:rPr>
          <w:rFonts w:hint="eastAsia" w:ascii="仿宋_GB2312" w:hAnsi="宋体" w:eastAsia="仿宋_GB2312" w:cs="宋体"/>
          <w:color w:val="21201E"/>
          <w:kern w:val="0"/>
          <w:sz w:val="32"/>
          <w:szCs w:val="32"/>
        </w:rPr>
        <w:t>经研究并充分理解</w:t>
      </w:r>
      <w:r>
        <w:rPr>
          <w:rFonts w:hint="eastAsia" w:ascii="仿宋_GB2312" w:hAnsi="宋体" w:eastAsia="仿宋_GB2312" w:cs="宋体"/>
          <w:color w:val="21201E"/>
          <w:kern w:val="0"/>
          <w:sz w:val="32"/>
          <w:szCs w:val="32"/>
          <w:u w:val="single"/>
          <w:lang w:eastAsia="zh-CN"/>
        </w:rPr>
        <w:t>宁德职业技术学院建设项目室外工程监理</w:t>
      </w:r>
      <w:r>
        <w:rPr>
          <w:rFonts w:hint="eastAsia" w:ascii="仿宋_GB2312" w:hAnsi="仿宋_GB2312" w:eastAsia="仿宋_GB2312" w:cs="仿宋_GB2312"/>
          <w:sz w:val="32"/>
          <w:szCs w:val="32"/>
        </w:rPr>
        <w:t>招标</w:t>
      </w:r>
      <w:r>
        <w:rPr>
          <w:rFonts w:hint="eastAsia" w:ascii="仿宋_GB2312" w:hAnsi="宋体" w:eastAsia="仿宋_GB2312" w:cs="宋体"/>
          <w:color w:val="21201E"/>
          <w:kern w:val="0"/>
          <w:sz w:val="32"/>
          <w:szCs w:val="32"/>
        </w:rPr>
        <w:t>公告的各项条款及要求后，我公司对</w:t>
      </w:r>
      <w:r>
        <w:rPr>
          <w:rFonts w:hint="eastAsia" w:ascii="仿宋_GB2312" w:hAnsi="宋体" w:eastAsia="仿宋_GB2312" w:cs="宋体"/>
          <w:color w:val="21201E"/>
          <w:kern w:val="0"/>
          <w:sz w:val="32"/>
          <w:szCs w:val="32"/>
          <w:u w:val="single"/>
          <w:lang w:eastAsia="zh-CN"/>
        </w:rPr>
        <w:t>宁德职业技术学院建设项目室外工程监理</w:t>
      </w:r>
      <w:r>
        <w:rPr>
          <w:rFonts w:hint="eastAsia" w:ascii="仿宋_GB2312" w:hAnsi="宋体" w:eastAsia="仿宋_GB2312" w:cs="宋体"/>
          <w:color w:val="21201E"/>
          <w:kern w:val="0"/>
          <w:sz w:val="32"/>
          <w:szCs w:val="32"/>
          <w:u w:val="none"/>
          <w:lang w:eastAsia="zh-CN"/>
        </w:rPr>
        <w:t>招标</w:t>
      </w:r>
      <w:r>
        <w:rPr>
          <w:rFonts w:hint="eastAsia" w:ascii="仿宋_GB2312" w:hAnsi="宋体" w:eastAsia="仿宋_GB2312" w:cs="宋体"/>
          <w:color w:val="21201E"/>
          <w:kern w:val="0"/>
          <w:sz w:val="32"/>
          <w:szCs w:val="32"/>
        </w:rPr>
        <w:t>提出申请。</w:t>
      </w:r>
    </w:p>
    <w:p>
      <w:pPr>
        <w:widowControl/>
        <w:spacing w:line="360" w:lineRule="atLeast"/>
        <w:ind w:firstLine="645"/>
        <w:rPr>
          <w:rFonts w:hint="eastAsia" w:ascii="Arial" w:hAnsi="Arial" w:eastAsia="仿宋_GB2312" w:cs="Arial"/>
          <w:color w:val="21201E"/>
          <w:kern w:val="0"/>
          <w:sz w:val="32"/>
          <w:szCs w:val="32"/>
        </w:rPr>
      </w:pPr>
      <w:r>
        <w:rPr>
          <w:rFonts w:hint="eastAsia" w:ascii="仿宋_GB2312" w:hAnsi="宋体" w:eastAsia="仿宋_GB2312" w:cs="宋体"/>
          <w:color w:val="21201E"/>
          <w:kern w:val="0"/>
          <w:sz w:val="32"/>
          <w:szCs w:val="32"/>
          <w:u w:val="single"/>
          <w:lang w:eastAsia="zh-CN"/>
        </w:rPr>
        <w:t>宁德职业技术学院建设项目室外工程</w:t>
      </w:r>
      <w:r>
        <w:rPr>
          <w:rFonts w:hint="eastAsia" w:ascii="仿宋_GB2312" w:hAnsi="Times New Roman" w:eastAsia="仿宋_GB2312" w:cs="Times New Roman"/>
          <w:color w:val="000000"/>
          <w:kern w:val="2"/>
          <w:sz w:val="32"/>
          <w:szCs w:val="32"/>
          <w:lang w:val="en-US" w:eastAsia="zh-CN" w:bidi="ar-SA"/>
        </w:rPr>
        <w:t>监理服务费</w:t>
      </w:r>
      <w:r>
        <w:rPr>
          <w:rFonts w:hint="eastAsia" w:ascii="仿宋_GB2312" w:hAnsi="宋体" w:eastAsia="仿宋_GB2312" w:cs="宋体"/>
          <w:color w:val="21201E"/>
          <w:kern w:val="0"/>
          <w:sz w:val="32"/>
          <w:szCs w:val="32"/>
        </w:rPr>
        <w:t>按</w:t>
      </w:r>
      <w:r>
        <w:rPr>
          <w:rFonts w:hint="eastAsia" w:ascii="仿宋_GB2312" w:hAnsi="宋体" w:eastAsia="仿宋_GB2312" w:cs="宋体"/>
          <w:color w:val="21201E"/>
          <w:kern w:val="0"/>
          <w:sz w:val="32"/>
          <w:szCs w:val="32"/>
          <w:lang w:eastAsia="zh-CN"/>
        </w:rPr>
        <w:t>招标控制价</w:t>
      </w:r>
      <w:r>
        <w:rPr>
          <w:rFonts w:hint="eastAsia" w:ascii="仿宋_GB2312" w:hAnsi="Times New Roman" w:eastAsia="仿宋_GB2312" w:cs="Times New Roman"/>
          <w:color w:val="000000"/>
          <w:kern w:val="2"/>
          <w:sz w:val="32"/>
          <w:szCs w:val="32"/>
          <w:lang w:val="en-US" w:eastAsia="zh-CN" w:bidi="ar-SA"/>
        </w:rPr>
        <w:t>95819元签订签订合同，工程竣工结算时，以本项目经审核确定的建筑安装工程结算总价作为本项目施工监理服务收费的计费额。</w:t>
      </w:r>
      <w:bookmarkStart w:id="0" w:name="_GoBack"/>
      <w:bookmarkEnd w:id="0"/>
    </w:p>
    <w:p>
      <w:pPr>
        <w:widowControl/>
        <w:spacing w:line="360" w:lineRule="atLeast"/>
        <w:rPr>
          <w:rFonts w:hint="eastAsia" w:ascii="仿宋_GB2312" w:hAnsi="宋体" w:eastAsia="仿宋_GB2312" w:cs="宋体"/>
          <w:color w:val="21201E"/>
          <w:kern w:val="0"/>
          <w:sz w:val="32"/>
          <w:szCs w:val="32"/>
        </w:rPr>
      </w:pPr>
      <w:r>
        <w:rPr>
          <w:rFonts w:hint="eastAsia" w:ascii="宋体" w:hAnsi="宋体" w:eastAsia="仿宋_GB2312" w:cs="宋体"/>
          <w:color w:val="21201E"/>
          <w:kern w:val="0"/>
          <w:sz w:val="32"/>
          <w:szCs w:val="32"/>
        </w:rPr>
        <w:t> </w:t>
      </w:r>
    </w:p>
    <w:p>
      <w:pPr>
        <w:widowControl/>
        <w:spacing w:line="360" w:lineRule="atLeast"/>
        <w:rPr>
          <w:rFonts w:hint="eastAsia" w:ascii="仿宋_GB2312" w:hAnsi="宋体" w:eastAsia="仿宋_GB2312" w:cs="宋体"/>
          <w:color w:val="21201E"/>
          <w:kern w:val="0"/>
          <w:sz w:val="32"/>
          <w:szCs w:val="32"/>
        </w:rPr>
      </w:pPr>
      <w:r>
        <w:rPr>
          <w:rFonts w:hint="eastAsia" w:ascii="仿宋_GB2312" w:hAnsi="宋体" w:eastAsia="仿宋_GB2312" w:cs="宋体"/>
          <w:color w:val="21201E"/>
          <w:kern w:val="0"/>
          <w:sz w:val="32"/>
          <w:szCs w:val="32"/>
        </w:rPr>
        <w:t>　　　　　　　</w:t>
      </w:r>
      <w:r>
        <w:rPr>
          <w:rFonts w:hint="eastAsia" w:ascii="宋体" w:hAnsi="宋体" w:eastAsia="仿宋_GB2312" w:cs="宋体"/>
          <w:color w:val="21201E"/>
          <w:kern w:val="0"/>
          <w:sz w:val="32"/>
          <w:szCs w:val="32"/>
        </w:rPr>
        <w:t>      </w:t>
      </w:r>
      <w:r>
        <w:rPr>
          <w:rFonts w:hint="eastAsia" w:ascii="宋体" w:hAnsi="宋体" w:eastAsia="仿宋_GB2312" w:cs="宋体"/>
          <w:color w:val="21201E"/>
          <w:kern w:val="0"/>
          <w:sz w:val="32"/>
          <w:szCs w:val="32"/>
          <w:lang w:val="en-US" w:eastAsia="zh-CN"/>
        </w:rPr>
        <w:t xml:space="preserve"> </w:t>
      </w:r>
      <w:r>
        <w:rPr>
          <w:rFonts w:hint="eastAsia" w:ascii="仿宋_GB2312" w:hAnsi="宋体" w:eastAsia="仿宋_GB2312" w:cs="宋体"/>
          <w:color w:val="21201E"/>
          <w:kern w:val="0"/>
          <w:sz w:val="32"/>
          <w:szCs w:val="32"/>
        </w:rPr>
        <w:t>申请人：（盖章）</w:t>
      </w:r>
    </w:p>
    <w:p>
      <w:pPr>
        <w:widowControl/>
        <w:spacing w:line="360" w:lineRule="atLeast"/>
        <w:rPr>
          <w:rFonts w:hint="eastAsia" w:ascii="仿宋_GB2312" w:hAnsi="宋体" w:eastAsia="仿宋_GB2312" w:cs="宋体"/>
          <w:color w:val="21201E"/>
          <w:kern w:val="0"/>
          <w:sz w:val="32"/>
          <w:szCs w:val="32"/>
        </w:rPr>
      </w:pPr>
    </w:p>
    <w:p>
      <w:pPr>
        <w:widowControl/>
        <w:spacing w:line="360" w:lineRule="atLeast"/>
        <w:rPr>
          <w:rFonts w:hint="eastAsia" w:ascii="仿宋_GB2312" w:hAnsi="宋体" w:eastAsia="仿宋_GB2312" w:cs="宋体"/>
          <w:color w:val="21201E"/>
          <w:kern w:val="0"/>
          <w:sz w:val="32"/>
          <w:szCs w:val="32"/>
        </w:rPr>
      </w:pPr>
      <w:r>
        <w:rPr>
          <w:rFonts w:hint="eastAsia" w:ascii="宋体" w:hAnsi="宋体" w:eastAsia="仿宋_GB2312" w:cs="宋体"/>
          <w:color w:val="21201E"/>
          <w:kern w:val="0"/>
          <w:sz w:val="32"/>
          <w:szCs w:val="32"/>
        </w:rPr>
        <w:t> </w:t>
      </w:r>
      <w:r>
        <w:rPr>
          <w:rFonts w:hint="eastAsia" w:ascii="仿宋_GB2312" w:hAnsi="宋体" w:eastAsia="仿宋_GB2312" w:cs="宋体"/>
          <w:color w:val="21201E"/>
          <w:kern w:val="0"/>
          <w:sz w:val="32"/>
          <w:szCs w:val="32"/>
        </w:rPr>
        <w:t>　　　　　　　　　　　</w:t>
      </w:r>
      <w:r>
        <w:rPr>
          <w:rFonts w:hint="eastAsia" w:ascii="宋体" w:hAnsi="宋体" w:eastAsia="仿宋_GB2312" w:cs="宋体"/>
          <w:color w:val="21201E"/>
          <w:kern w:val="0"/>
          <w:sz w:val="32"/>
          <w:szCs w:val="32"/>
        </w:rPr>
        <w:t> </w:t>
      </w:r>
      <w:r>
        <w:rPr>
          <w:rFonts w:hint="eastAsia" w:ascii="仿宋_GB2312" w:hAnsi="宋体" w:eastAsia="仿宋_GB2312" w:cs="宋体"/>
          <w:color w:val="21201E"/>
          <w:kern w:val="0"/>
          <w:sz w:val="32"/>
          <w:szCs w:val="32"/>
        </w:rPr>
        <w:t xml:space="preserve"> 法定代表人：（签字或盖章）</w:t>
      </w:r>
    </w:p>
    <w:p>
      <w:pPr>
        <w:ind w:firstLine="4800" w:firstLineChars="1500"/>
        <w:rPr>
          <w:rFonts w:hint="eastAsia" w:ascii="仿宋_GB2312" w:hAnsi="宋体" w:eastAsia="仿宋_GB2312" w:cs="宋体"/>
          <w:color w:val="21201E"/>
          <w:kern w:val="0"/>
          <w:sz w:val="32"/>
          <w:szCs w:val="32"/>
        </w:rPr>
      </w:pPr>
    </w:p>
    <w:p>
      <w:pPr>
        <w:ind w:firstLine="4800" w:firstLineChars="1500"/>
        <w:rPr>
          <w:rFonts w:ascii="宋体" w:hAnsi="宋体"/>
          <w:sz w:val="28"/>
        </w:rPr>
      </w:pPr>
      <w:r>
        <w:rPr>
          <w:rFonts w:hint="eastAsia" w:ascii="仿宋_GB2312" w:hAnsi="宋体" w:eastAsia="仿宋_GB2312" w:cs="宋体"/>
          <w:color w:val="21201E"/>
          <w:kern w:val="0"/>
          <w:sz w:val="32"/>
          <w:szCs w:val="32"/>
        </w:rPr>
        <w:t>201</w:t>
      </w:r>
      <w:r>
        <w:rPr>
          <w:rFonts w:hint="eastAsia" w:ascii="仿宋_GB2312" w:hAnsi="宋体" w:eastAsia="仿宋_GB2312" w:cs="宋体"/>
          <w:color w:val="21201E"/>
          <w:kern w:val="0"/>
          <w:sz w:val="32"/>
          <w:szCs w:val="32"/>
          <w:lang w:val="en-US" w:eastAsia="zh-CN"/>
        </w:rPr>
        <w:t>9</w:t>
      </w:r>
      <w:r>
        <w:rPr>
          <w:rFonts w:hint="eastAsia" w:ascii="仿宋_GB2312" w:hAnsi="宋体" w:eastAsia="仿宋_GB2312" w:cs="宋体"/>
          <w:color w:val="21201E"/>
          <w:kern w:val="0"/>
          <w:sz w:val="32"/>
          <w:szCs w:val="32"/>
        </w:rPr>
        <w:t>年   月　　日</w:t>
      </w:r>
    </w:p>
    <w:p>
      <w:pPr>
        <w:rPr>
          <w:rFonts w:hint="eastAsia" w:ascii="仿宋_GB2312" w:hAnsi="宋体" w:eastAsia="仿宋_GB2312" w:cs="宋体"/>
          <w:b/>
          <w:color w:val="21201E"/>
          <w:kern w:val="0"/>
          <w:sz w:val="24"/>
          <w:szCs w:val="36"/>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541E"/>
    <w:rsid w:val="0207611D"/>
    <w:rsid w:val="0DED0E43"/>
    <w:rsid w:val="0E6472E3"/>
    <w:rsid w:val="1B7336ED"/>
    <w:rsid w:val="20647A32"/>
    <w:rsid w:val="2247781B"/>
    <w:rsid w:val="2F2F2149"/>
    <w:rsid w:val="368E1252"/>
    <w:rsid w:val="37C4313E"/>
    <w:rsid w:val="3A23288A"/>
    <w:rsid w:val="46242163"/>
    <w:rsid w:val="59505053"/>
    <w:rsid w:val="5B6166D0"/>
    <w:rsid w:val="5DB86D7D"/>
    <w:rsid w:val="60F91084"/>
    <w:rsid w:val="67A330B4"/>
    <w:rsid w:val="682A01AB"/>
    <w:rsid w:val="69117540"/>
    <w:rsid w:val="6F2D6035"/>
    <w:rsid w:val="735B0148"/>
    <w:rsid w:val="776B03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03</dc:creator>
  <cp:lastModifiedBy>03</cp:lastModifiedBy>
  <cp:lastPrinted>2018-01-24T03:52:00Z</cp:lastPrinted>
  <dcterms:modified xsi:type="dcterms:W3CDTF">2019-05-28T08:57:15Z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