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C3555">
      <w:pPr>
        <w:jc w:val="center"/>
        <w:rPr>
          <w:rFonts w:ascii="宋体" w:hAnsi="宋体" w:hint="eastAsia"/>
          <w:b/>
          <w:sz w:val="36"/>
          <w:szCs w:val="36"/>
        </w:rPr>
      </w:pPr>
      <w:r>
        <w:rPr>
          <w:rFonts w:ascii="宋体" w:hAnsi="宋体" w:hint="eastAsia"/>
          <w:b/>
          <w:sz w:val="36"/>
          <w:szCs w:val="36"/>
        </w:rPr>
        <w:t>宁德职业技术学院信息技术与工程系</w:t>
      </w:r>
    </w:p>
    <w:p w:rsidR="00000000" w:rsidRPr="00E00D1A" w:rsidRDefault="005C3555" w:rsidP="00E00D1A">
      <w:pPr>
        <w:jc w:val="center"/>
        <w:rPr>
          <w:rFonts w:ascii="宋体" w:hAnsi="宋体"/>
          <w:b/>
          <w:sz w:val="36"/>
          <w:szCs w:val="36"/>
        </w:rPr>
      </w:pPr>
      <w:r>
        <w:rPr>
          <w:rFonts w:ascii="宋体" w:hAnsi="宋体" w:hint="eastAsia"/>
          <w:b/>
          <w:sz w:val="36"/>
          <w:szCs w:val="36"/>
        </w:rPr>
        <w:t>《物联网专业实训基地基础实训室建设》</w:t>
      </w:r>
      <w:r w:rsidR="00E00D1A">
        <w:rPr>
          <w:rFonts w:ascii="宋体" w:hAnsi="宋体" w:hint="eastAsia"/>
          <w:b/>
          <w:sz w:val="36"/>
          <w:szCs w:val="36"/>
        </w:rPr>
        <w:t>需求</w:t>
      </w:r>
    </w:p>
    <w:p w:rsidR="00000000" w:rsidRDefault="005C3555">
      <w:pPr>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2.</w:t>
      </w:r>
      <w:r>
        <w:rPr>
          <w:rFonts w:ascii="宋体" w:hAnsi="宋体" w:cs="宋体" w:hint="eastAsia"/>
          <w:kern w:val="0"/>
          <w:sz w:val="28"/>
          <w:szCs w:val="28"/>
        </w:rPr>
        <w:t>建设关键内容</w:t>
      </w:r>
    </w:p>
    <w:p w:rsidR="00000000" w:rsidRDefault="005C3555">
      <w:pPr>
        <w:spacing w:line="360" w:lineRule="auto"/>
        <w:ind w:firstLineChars="200" w:firstLine="560"/>
        <w:jc w:val="left"/>
        <w:rPr>
          <w:rFonts w:ascii="宋体" w:hAnsi="宋体" w:cs="宋体" w:hint="eastAsia"/>
          <w:kern w:val="0"/>
          <w:sz w:val="28"/>
          <w:szCs w:val="28"/>
        </w:rPr>
      </w:pPr>
      <w:r>
        <w:rPr>
          <w:rFonts w:ascii="宋体" w:hAnsi="宋体" w:cs="宋体"/>
          <w:kern w:val="0"/>
          <w:sz w:val="28"/>
          <w:szCs w:val="28"/>
        </w:rPr>
        <w:t xml:space="preserve">2.1 </w:t>
      </w:r>
      <w:r>
        <w:rPr>
          <w:rFonts w:ascii="宋体" w:hAnsi="宋体" w:cs="宋体" w:hint="eastAsia"/>
          <w:kern w:val="0"/>
          <w:sz w:val="28"/>
          <w:szCs w:val="28"/>
        </w:rPr>
        <w:t>项目概况</w:t>
      </w:r>
    </w:p>
    <w:p w:rsidR="00000000" w:rsidRDefault="005C3555">
      <w:pPr>
        <w:spacing w:line="360" w:lineRule="auto"/>
        <w:ind w:firstLineChars="200" w:firstLine="560"/>
        <w:jc w:val="left"/>
        <w:rPr>
          <w:rFonts w:ascii="宋体" w:hAnsi="宋体" w:cs="宋体" w:hint="eastAsia"/>
          <w:kern w:val="0"/>
          <w:sz w:val="28"/>
          <w:szCs w:val="28"/>
        </w:rPr>
      </w:pPr>
      <w:r>
        <w:rPr>
          <w:rFonts w:ascii="宋体" w:hAnsi="宋体" w:cs="宋体" w:hint="eastAsia"/>
          <w:kern w:val="0"/>
          <w:sz w:val="28"/>
          <w:szCs w:val="28"/>
        </w:rPr>
        <w:t>本项目建设分为物联网竞赛训练室与物联网专业基础实训室两个部分。</w:t>
      </w:r>
    </w:p>
    <w:p w:rsidR="00000000" w:rsidRDefault="005C3555">
      <w:pPr>
        <w:spacing w:line="360" w:lineRule="auto"/>
        <w:ind w:firstLineChars="200" w:firstLine="560"/>
        <w:jc w:val="left"/>
        <w:rPr>
          <w:rFonts w:ascii="宋体" w:hAnsi="宋体" w:cs="宋体" w:hint="eastAsia"/>
          <w:kern w:val="0"/>
          <w:sz w:val="28"/>
          <w:szCs w:val="28"/>
        </w:rPr>
      </w:pPr>
      <w:r>
        <w:rPr>
          <w:rFonts w:ascii="宋体" w:hAnsi="宋体" w:cs="宋体" w:hint="eastAsia"/>
          <w:kern w:val="0"/>
          <w:sz w:val="28"/>
          <w:szCs w:val="28"/>
        </w:rPr>
        <w:t>①物联网竞赛训练室</w:t>
      </w:r>
      <w:r>
        <w:rPr>
          <w:rFonts w:ascii="宋体" w:hAnsi="宋体" w:cs="宋体" w:hint="eastAsia"/>
          <w:kern w:val="0"/>
          <w:sz w:val="28"/>
          <w:szCs w:val="28"/>
        </w:rPr>
        <w:t>(</w:t>
      </w:r>
      <w:r>
        <w:rPr>
          <w:rFonts w:ascii="宋体" w:hAnsi="宋体" w:cs="宋体" w:hint="eastAsia"/>
          <w:kern w:val="0"/>
          <w:sz w:val="28"/>
          <w:szCs w:val="28"/>
        </w:rPr>
        <w:t>面积</w:t>
      </w:r>
      <w:r>
        <w:rPr>
          <w:rFonts w:ascii="宋体" w:hAnsi="宋体" w:cs="宋体" w:hint="eastAsia"/>
          <w:kern w:val="0"/>
          <w:sz w:val="28"/>
          <w:szCs w:val="28"/>
        </w:rPr>
        <w:t>61</w:t>
      </w:r>
      <w:r>
        <w:rPr>
          <w:rFonts w:ascii="宋体" w:hAnsi="宋体" w:cs="宋体" w:hint="eastAsia"/>
          <w:kern w:val="0"/>
          <w:sz w:val="28"/>
          <w:szCs w:val="28"/>
        </w:rPr>
        <w:t>平米</w:t>
      </w:r>
      <w:r>
        <w:rPr>
          <w:rFonts w:ascii="宋体" w:hAnsi="宋体" w:cs="宋体" w:hint="eastAsia"/>
          <w:kern w:val="0"/>
          <w:sz w:val="28"/>
          <w:szCs w:val="28"/>
        </w:rPr>
        <w:t>)</w:t>
      </w:r>
      <w:r>
        <w:rPr>
          <w:rFonts w:ascii="宋体" w:hAnsi="宋体" w:cs="宋体" w:hint="eastAsia"/>
          <w:kern w:val="0"/>
          <w:sz w:val="28"/>
          <w:szCs w:val="28"/>
        </w:rPr>
        <w:t>。要求：能同时满足</w:t>
      </w:r>
      <w:r>
        <w:rPr>
          <w:rFonts w:ascii="宋体" w:hAnsi="宋体" w:cs="宋体" w:hint="eastAsia"/>
          <w:kern w:val="0"/>
          <w:sz w:val="28"/>
          <w:szCs w:val="28"/>
        </w:rPr>
        <w:t>10</w:t>
      </w:r>
      <w:r>
        <w:rPr>
          <w:rFonts w:ascii="宋体" w:hAnsi="宋体" w:cs="宋体" w:hint="eastAsia"/>
          <w:kern w:val="0"/>
          <w:sz w:val="28"/>
          <w:szCs w:val="28"/>
        </w:rPr>
        <w:t>人以上教学训练，所用设备完全满足福建省</w:t>
      </w:r>
      <w:r>
        <w:rPr>
          <w:rFonts w:ascii="宋体" w:hAnsi="宋体" w:cs="宋体" w:hint="eastAsia"/>
          <w:kern w:val="0"/>
          <w:sz w:val="28"/>
          <w:szCs w:val="28"/>
        </w:rPr>
        <w:t>2021</w:t>
      </w:r>
      <w:r>
        <w:rPr>
          <w:rFonts w:ascii="宋体" w:hAnsi="宋体" w:cs="宋体" w:hint="eastAsia"/>
          <w:kern w:val="0"/>
          <w:sz w:val="28"/>
          <w:szCs w:val="28"/>
        </w:rPr>
        <w:t>年高职物联网竞赛平台功能要求。</w:t>
      </w:r>
    </w:p>
    <w:p w:rsidR="00000000" w:rsidRDefault="005C3555">
      <w:pPr>
        <w:spacing w:line="360" w:lineRule="auto"/>
        <w:ind w:firstLineChars="200" w:firstLine="560"/>
        <w:jc w:val="left"/>
        <w:rPr>
          <w:rFonts w:ascii="宋体" w:hAnsi="宋体" w:cs="宋体" w:hint="eastAsia"/>
          <w:kern w:val="0"/>
          <w:sz w:val="28"/>
          <w:szCs w:val="28"/>
        </w:rPr>
      </w:pPr>
      <w:r>
        <w:rPr>
          <w:rFonts w:ascii="宋体" w:hAnsi="宋体" w:cs="宋体" w:hint="eastAsia"/>
          <w:kern w:val="0"/>
          <w:sz w:val="28"/>
          <w:szCs w:val="28"/>
        </w:rPr>
        <w:t>②物联网专业基础实训室</w:t>
      </w:r>
      <w:r>
        <w:rPr>
          <w:rFonts w:ascii="宋体" w:hAnsi="宋体" w:cs="宋体" w:hint="eastAsia"/>
          <w:kern w:val="0"/>
          <w:sz w:val="28"/>
          <w:szCs w:val="28"/>
        </w:rPr>
        <w:t>(</w:t>
      </w:r>
      <w:r>
        <w:rPr>
          <w:rFonts w:ascii="宋体" w:hAnsi="宋体" w:cs="宋体" w:hint="eastAsia"/>
          <w:kern w:val="0"/>
          <w:sz w:val="28"/>
          <w:szCs w:val="28"/>
        </w:rPr>
        <w:t>面积</w:t>
      </w:r>
      <w:r>
        <w:rPr>
          <w:rFonts w:ascii="宋体" w:hAnsi="宋体" w:cs="宋体" w:hint="eastAsia"/>
          <w:kern w:val="0"/>
          <w:sz w:val="28"/>
          <w:szCs w:val="28"/>
        </w:rPr>
        <w:t>143</w:t>
      </w:r>
      <w:r>
        <w:rPr>
          <w:rFonts w:ascii="宋体" w:hAnsi="宋体" w:cs="宋体" w:hint="eastAsia"/>
          <w:kern w:val="0"/>
          <w:sz w:val="28"/>
          <w:szCs w:val="28"/>
        </w:rPr>
        <w:t>平米</w:t>
      </w:r>
      <w:r>
        <w:rPr>
          <w:rFonts w:ascii="宋体" w:hAnsi="宋体" w:cs="宋体" w:hint="eastAsia"/>
          <w:kern w:val="0"/>
          <w:sz w:val="28"/>
          <w:szCs w:val="28"/>
        </w:rPr>
        <w:t>)</w:t>
      </w:r>
      <w:r>
        <w:rPr>
          <w:rFonts w:ascii="宋体" w:hAnsi="宋体" w:cs="宋体" w:hint="eastAsia"/>
          <w:kern w:val="0"/>
          <w:sz w:val="28"/>
          <w:szCs w:val="28"/>
        </w:rPr>
        <w:t>。要求：具备</w:t>
      </w:r>
      <w:r>
        <w:rPr>
          <w:rFonts w:ascii="宋体" w:hAnsi="宋体" w:cs="宋体" w:hint="eastAsia"/>
          <w:kern w:val="0"/>
          <w:sz w:val="28"/>
          <w:szCs w:val="28"/>
        </w:rPr>
        <w:t>30</w:t>
      </w:r>
      <w:r>
        <w:rPr>
          <w:rFonts w:ascii="宋体" w:hAnsi="宋体" w:cs="宋体" w:hint="eastAsia"/>
          <w:kern w:val="0"/>
          <w:sz w:val="28"/>
          <w:szCs w:val="28"/>
        </w:rPr>
        <w:t>工位以上的物联网行业综合应用实训系统，含物联网专业实训设备、电脑、局域网、操作台桌椅等，并提供约</w:t>
      </w:r>
      <w:r>
        <w:rPr>
          <w:rFonts w:ascii="宋体" w:hAnsi="宋体" w:cs="宋体" w:hint="eastAsia"/>
          <w:kern w:val="0"/>
          <w:sz w:val="28"/>
          <w:szCs w:val="28"/>
        </w:rPr>
        <w:t>143</w:t>
      </w:r>
      <w:r>
        <w:rPr>
          <w:rFonts w:ascii="宋体" w:hAnsi="宋体" w:cs="宋体" w:hint="eastAsia"/>
          <w:kern w:val="0"/>
          <w:sz w:val="28"/>
          <w:szCs w:val="28"/>
        </w:rPr>
        <w:t>平地面铺装服务。</w:t>
      </w:r>
    </w:p>
    <w:p w:rsidR="00000000" w:rsidRDefault="005C3555">
      <w:pPr>
        <w:spacing w:line="360" w:lineRule="auto"/>
        <w:ind w:firstLineChars="200" w:firstLine="560"/>
        <w:jc w:val="left"/>
        <w:rPr>
          <w:rFonts w:ascii="宋体" w:hAnsi="宋体" w:cs="宋体" w:hint="eastAsia"/>
          <w:kern w:val="0"/>
          <w:sz w:val="28"/>
          <w:szCs w:val="28"/>
        </w:rPr>
      </w:pPr>
      <w:r>
        <w:rPr>
          <w:rFonts w:ascii="宋体" w:hAnsi="宋体" w:cs="宋体" w:hint="eastAsia"/>
          <w:kern w:val="0"/>
          <w:sz w:val="28"/>
          <w:szCs w:val="28"/>
        </w:rPr>
        <w:t>③总金额控制在</w:t>
      </w:r>
      <w:r>
        <w:rPr>
          <w:rFonts w:ascii="宋体" w:hAnsi="宋体" w:cs="宋体" w:hint="eastAsia"/>
          <w:kern w:val="0"/>
          <w:sz w:val="28"/>
          <w:szCs w:val="28"/>
        </w:rPr>
        <w:t>120</w:t>
      </w:r>
      <w:r>
        <w:rPr>
          <w:rFonts w:ascii="宋体" w:hAnsi="宋体" w:cs="宋体" w:hint="eastAsia"/>
          <w:kern w:val="0"/>
          <w:sz w:val="28"/>
          <w:szCs w:val="28"/>
        </w:rPr>
        <w:t>万元人民币以内。</w:t>
      </w:r>
    </w:p>
    <w:p w:rsidR="00000000" w:rsidRDefault="005C3555">
      <w:pPr>
        <w:spacing w:line="360" w:lineRule="auto"/>
        <w:ind w:firstLineChars="200" w:firstLine="560"/>
        <w:jc w:val="left"/>
        <w:rPr>
          <w:rFonts w:ascii="宋体" w:hAnsi="宋体" w:cs="宋体" w:hint="eastAsia"/>
          <w:kern w:val="0"/>
          <w:sz w:val="28"/>
          <w:szCs w:val="28"/>
        </w:rPr>
      </w:pPr>
      <w:r>
        <w:rPr>
          <w:rFonts w:ascii="宋体" w:hAnsi="宋体" w:cs="宋体" w:hint="eastAsia"/>
          <w:kern w:val="0"/>
          <w:sz w:val="28"/>
          <w:szCs w:val="28"/>
        </w:rPr>
        <w:t xml:space="preserve">2.2 </w:t>
      </w:r>
      <w:r>
        <w:rPr>
          <w:rFonts w:ascii="宋体" w:hAnsi="宋体" w:cs="宋体" w:hint="eastAsia"/>
          <w:kern w:val="0"/>
          <w:sz w:val="28"/>
          <w:szCs w:val="28"/>
        </w:rPr>
        <w:t>方案标准要求（各单位提供的方案须满足以下要求）</w:t>
      </w:r>
    </w:p>
    <w:p w:rsidR="00000000" w:rsidRDefault="005C3555">
      <w:pPr>
        <w:spacing w:line="360" w:lineRule="auto"/>
        <w:ind w:firstLineChars="200" w:firstLine="560"/>
        <w:jc w:val="left"/>
        <w:rPr>
          <w:rFonts w:ascii="宋体" w:hAnsi="宋体" w:cs="宋体" w:hint="eastAsia"/>
          <w:kern w:val="0"/>
          <w:sz w:val="28"/>
          <w:szCs w:val="28"/>
        </w:rPr>
      </w:pPr>
      <w:r>
        <w:rPr>
          <w:rFonts w:ascii="宋体" w:hAnsi="宋体" w:cs="宋体" w:hint="eastAsia"/>
          <w:kern w:val="0"/>
          <w:sz w:val="28"/>
          <w:szCs w:val="28"/>
        </w:rPr>
        <w:t>（</w:t>
      </w:r>
      <w:r>
        <w:rPr>
          <w:rFonts w:ascii="宋体" w:hAnsi="宋体" w:cs="宋体" w:hint="eastAsia"/>
          <w:kern w:val="0"/>
          <w:sz w:val="28"/>
          <w:szCs w:val="28"/>
        </w:rPr>
        <w:t>1</w:t>
      </w:r>
      <w:r>
        <w:rPr>
          <w:rFonts w:ascii="宋体" w:hAnsi="宋体" w:cs="宋体" w:hint="eastAsia"/>
          <w:kern w:val="0"/>
          <w:sz w:val="28"/>
          <w:szCs w:val="28"/>
        </w:rPr>
        <w:t>）所添购的教学设备须与学校已有的教学设备兼容互通，符合学校已有教学方法与课程体系，能完成附件所提供的实训项目。</w:t>
      </w:r>
    </w:p>
    <w:p w:rsidR="00000000" w:rsidRDefault="005C3555">
      <w:pPr>
        <w:spacing w:line="360" w:lineRule="auto"/>
        <w:ind w:firstLineChars="200" w:firstLine="560"/>
        <w:jc w:val="left"/>
        <w:rPr>
          <w:rFonts w:ascii="宋体" w:hAnsi="宋体" w:cs="宋体" w:hint="eastAsia"/>
          <w:kern w:val="0"/>
          <w:sz w:val="28"/>
          <w:szCs w:val="28"/>
        </w:rPr>
      </w:pPr>
      <w:r>
        <w:rPr>
          <w:rFonts w:ascii="宋体" w:hAnsi="宋体" w:cs="宋体" w:hint="eastAsia"/>
          <w:kern w:val="0"/>
          <w:sz w:val="28"/>
          <w:szCs w:val="28"/>
        </w:rPr>
        <w:t>（</w:t>
      </w:r>
      <w:r>
        <w:rPr>
          <w:rFonts w:ascii="宋体" w:hAnsi="宋体" w:cs="宋体" w:hint="eastAsia"/>
          <w:kern w:val="0"/>
          <w:sz w:val="28"/>
          <w:szCs w:val="28"/>
        </w:rPr>
        <w:t>2</w:t>
      </w:r>
      <w:r>
        <w:rPr>
          <w:rFonts w:ascii="宋体" w:hAnsi="宋体" w:cs="宋体" w:hint="eastAsia"/>
          <w:kern w:val="0"/>
          <w:sz w:val="28"/>
          <w:szCs w:val="28"/>
        </w:rPr>
        <w:t>）</w:t>
      </w:r>
      <w:r>
        <w:rPr>
          <w:rFonts w:ascii="宋体" w:hAnsi="宋体" w:cs="宋体" w:hint="eastAsia"/>
          <w:kern w:val="0"/>
          <w:sz w:val="28"/>
          <w:szCs w:val="28"/>
          <w:u w:val="single"/>
        </w:rPr>
        <w:t>物联网专业基础实训室</w:t>
      </w:r>
      <w:r>
        <w:rPr>
          <w:rFonts w:ascii="宋体" w:hAnsi="宋体" w:cs="宋体" w:hint="eastAsia"/>
          <w:kern w:val="0"/>
          <w:sz w:val="28"/>
          <w:szCs w:val="28"/>
        </w:rPr>
        <w:t>采购教学设备须满足附件中的实验需求，能支撑学生进行物联网专业方面“</w:t>
      </w:r>
      <w:r>
        <w:rPr>
          <w:rFonts w:ascii="宋体" w:hAnsi="宋体" w:cs="宋体" w:hint="eastAsia"/>
          <w:kern w:val="0"/>
          <w:sz w:val="28"/>
          <w:szCs w:val="28"/>
        </w:rPr>
        <w:t>1</w:t>
      </w:r>
      <w:r>
        <w:rPr>
          <w:rFonts w:ascii="宋体" w:hAnsi="宋体" w:cs="宋体"/>
          <w:kern w:val="0"/>
          <w:sz w:val="28"/>
          <w:szCs w:val="28"/>
        </w:rPr>
        <w:t>+</w:t>
      </w:r>
      <w:r>
        <w:rPr>
          <w:rFonts w:ascii="宋体" w:hAnsi="宋体" w:cs="宋体" w:hint="eastAsia"/>
          <w:kern w:val="0"/>
          <w:sz w:val="28"/>
          <w:szCs w:val="28"/>
        </w:rPr>
        <w:t>X</w:t>
      </w:r>
      <w:r>
        <w:rPr>
          <w:rFonts w:ascii="宋体" w:hAnsi="宋体" w:cs="宋体" w:hint="eastAsia"/>
          <w:kern w:val="0"/>
          <w:sz w:val="28"/>
          <w:szCs w:val="28"/>
        </w:rPr>
        <w:t>”技能相关知识点的实训与考核。</w:t>
      </w:r>
    </w:p>
    <w:p w:rsidR="00000000" w:rsidRDefault="005C3555">
      <w:pPr>
        <w:spacing w:line="360" w:lineRule="auto"/>
        <w:ind w:firstLineChars="200" w:firstLine="560"/>
        <w:jc w:val="left"/>
        <w:rPr>
          <w:rFonts w:ascii="宋体" w:hAnsi="宋体" w:cs="宋体" w:hint="eastAsia"/>
          <w:kern w:val="0"/>
          <w:sz w:val="28"/>
          <w:szCs w:val="28"/>
        </w:rPr>
      </w:pPr>
      <w:r>
        <w:rPr>
          <w:rFonts w:ascii="宋体" w:hAnsi="宋体" w:cs="宋体" w:hint="eastAsia"/>
          <w:kern w:val="0"/>
          <w:sz w:val="28"/>
          <w:szCs w:val="28"/>
        </w:rPr>
        <w:t>（</w:t>
      </w:r>
      <w:r>
        <w:rPr>
          <w:rFonts w:ascii="宋体" w:hAnsi="宋体" w:cs="宋体"/>
          <w:kern w:val="0"/>
          <w:sz w:val="28"/>
          <w:szCs w:val="28"/>
        </w:rPr>
        <w:t>3</w:t>
      </w:r>
      <w:r>
        <w:rPr>
          <w:rFonts w:ascii="宋体" w:hAnsi="宋体" w:cs="宋体" w:hint="eastAsia"/>
          <w:kern w:val="0"/>
          <w:sz w:val="28"/>
          <w:szCs w:val="28"/>
        </w:rPr>
        <w:t>）</w:t>
      </w:r>
      <w:r>
        <w:rPr>
          <w:rFonts w:ascii="宋体" w:hAnsi="宋体" w:cs="宋体" w:hint="eastAsia"/>
          <w:kern w:val="0"/>
          <w:sz w:val="28"/>
          <w:szCs w:val="28"/>
          <w:u w:val="single"/>
        </w:rPr>
        <w:t>物联网竞赛训练室</w:t>
      </w:r>
      <w:r>
        <w:rPr>
          <w:rFonts w:ascii="宋体" w:hAnsi="宋体" w:cs="宋体" w:hint="eastAsia"/>
          <w:kern w:val="0"/>
          <w:sz w:val="28"/>
          <w:szCs w:val="28"/>
        </w:rPr>
        <w:t>的物联网工程应用实训系统须与学校已有的物联网应用实训系统教学功能与操作应用功能相兼容；满足附件中的实验需求，能紧密对接福建省高职物联网竞赛。</w:t>
      </w:r>
    </w:p>
    <w:p w:rsidR="00000000" w:rsidRDefault="005C3555">
      <w:pPr>
        <w:spacing w:line="360" w:lineRule="auto"/>
        <w:ind w:firstLineChars="200" w:firstLine="560"/>
        <w:jc w:val="left"/>
        <w:rPr>
          <w:rFonts w:ascii="宋体" w:hAnsi="宋体" w:cs="宋体" w:hint="eastAsia"/>
          <w:kern w:val="0"/>
          <w:sz w:val="28"/>
          <w:szCs w:val="28"/>
        </w:rPr>
      </w:pPr>
      <w:r>
        <w:rPr>
          <w:rFonts w:ascii="宋体" w:hAnsi="宋体" w:cs="宋体" w:hint="eastAsia"/>
          <w:kern w:val="0"/>
          <w:sz w:val="28"/>
          <w:szCs w:val="28"/>
        </w:rPr>
        <w:t>（</w:t>
      </w:r>
      <w:r>
        <w:rPr>
          <w:rFonts w:ascii="宋体" w:hAnsi="宋体" w:cs="宋体" w:hint="eastAsia"/>
          <w:kern w:val="0"/>
          <w:sz w:val="28"/>
          <w:szCs w:val="28"/>
        </w:rPr>
        <w:t>4</w:t>
      </w:r>
      <w:r>
        <w:rPr>
          <w:rFonts w:ascii="宋体" w:hAnsi="宋体" w:cs="宋体" w:hint="eastAsia"/>
          <w:kern w:val="0"/>
          <w:sz w:val="28"/>
          <w:szCs w:val="28"/>
        </w:rPr>
        <w:t>）方案须提供配套的工作站、桌椅及储物柜等整体性设施。</w:t>
      </w:r>
    </w:p>
    <w:p w:rsidR="00000000" w:rsidRDefault="005C3555">
      <w:pPr>
        <w:spacing w:line="360" w:lineRule="auto"/>
        <w:ind w:firstLineChars="200" w:firstLine="560"/>
        <w:jc w:val="left"/>
        <w:rPr>
          <w:rFonts w:ascii="宋体" w:hAnsi="宋体" w:cs="宋体" w:hint="eastAsia"/>
          <w:kern w:val="0"/>
          <w:sz w:val="28"/>
          <w:szCs w:val="28"/>
        </w:rPr>
      </w:pPr>
      <w:r>
        <w:rPr>
          <w:rFonts w:ascii="宋体" w:hAnsi="宋体" w:cs="宋体" w:hint="eastAsia"/>
          <w:kern w:val="0"/>
          <w:sz w:val="28"/>
          <w:szCs w:val="28"/>
        </w:rPr>
        <w:t>（</w:t>
      </w:r>
      <w:r>
        <w:rPr>
          <w:rFonts w:ascii="宋体" w:hAnsi="宋体" w:cs="宋体" w:hint="eastAsia"/>
          <w:kern w:val="0"/>
          <w:sz w:val="28"/>
          <w:szCs w:val="28"/>
        </w:rPr>
        <w:t>5</w:t>
      </w:r>
      <w:r>
        <w:rPr>
          <w:rFonts w:ascii="宋体" w:hAnsi="宋体" w:cs="宋体" w:hint="eastAsia"/>
          <w:kern w:val="0"/>
          <w:sz w:val="28"/>
          <w:szCs w:val="28"/>
        </w:rPr>
        <w:t>）实训室参考图（红色框线）</w:t>
      </w:r>
    </w:p>
    <w:p w:rsidR="00000000" w:rsidRPr="00E00D1A" w:rsidRDefault="00E00D1A" w:rsidP="00E00D1A">
      <w:pPr>
        <w:spacing w:line="360" w:lineRule="auto"/>
        <w:jc w:val="left"/>
        <w:rPr>
          <w:rFonts w:ascii="宋体" w:hAnsi="宋体" w:cs="宋体" w:hint="eastAsia"/>
          <w:kern w:val="0"/>
          <w:sz w:val="28"/>
          <w:szCs w:val="28"/>
        </w:rPr>
      </w:pPr>
      <w:r>
        <w:rPr>
          <w:rFonts w:ascii="宋体" w:hAnsi="宋体" w:cs="宋体"/>
          <w:noProof/>
          <w:kern w:val="0"/>
          <w:sz w:val="28"/>
          <w:szCs w:val="28"/>
        </w:rPr>
        <w:lastRenderedPageBreak/>
        <w:drawing>
          <wp:inline distT="0" distB="0" distL="0" distR="0">
            <wp:extent cx="5734050" cy="1819275"/>
            <wp:effectExtent l="19050" t="0" r="0" b="0"/>
            <wp:docPr id="1" name="图片 1" descr="平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平面图"/>
                    <pic:cNvPicPr>
                      <a:picLocks noChangeAspect="1" noChangeArrowheads="1"/>
                    </pic:cNvPicPr>
                  </pic:nvPicPr>
                  <pic:blipFill>
                    <a:blip r:embed="rId7"/>
                    <a:srcRect/>
                    <a:stretch>
                      <a:fillRect/>
                    </a:stretch>
                  </pic:blipFill>
                  <pic:spPr bwMode="auto">
                    <a:xfrm>
                      <a:off x="0" y="0"/>
                      <a:ext cx="5734050" cy="1819275"/>
                    </a:xfrm>
                    <a:prstGeom prst="rect">
                      <a:avLst/>
                    </a:prstGeom>
                    <a:noFill/>
                    <a:ln w="9525" cmpd="sng">
                      <a:noFill/>
                      <a:miter lim="800000"/>
                      <a:headEnd/>
                      <a:tailEnd/>
                    </a:ln>
                  </pic:spPr>
                </pic:pic>
              </a:graphicData>
            </a:graphic>
          </wp:inline>
        </w:drawing>
      </w:r>
    </w:p>
    <w:p w:rsidR="00000000" w:rsidRDefault="005C3555">
      <w:pPr>
        <w:pStyle w:val="1"/>
        <w:spacing w:line="360" w:lineRule="exact"/>
        <w:rPr>
          <w:rFonts w:hint="eastAsia"/>
          <w:sz w:val="28"/>
          <w:szCs w:val="28"/>
        </w:rPr>
      </w:pPr>
      <w:r>
        <w:rPr>
          <w:rFonts w:hint="eastAsia"/>
          <w:sz w:val="28"/>
          <w:szCs w:val="28"/>
        </w:rPr>
        <w:t>一、物联网专业基础实训室能保障完成感</w:t>
      </w:r>
      <w:r>
        <w:rPr>
          <w:rFonts w:hint="eastAsia"/>
          <w:sz w:val="28"/>
          <w:szCs w:val="28"/>
        </w:rPr>
        <w:t>知器、通信技术、自动识别技术和嵌入式开发等基础实验和创新创业综合应用开发案例。具体内容如下：</w:t>
      </w:r>
    </w:p>
    <w:p w:rsidR="00000000" w:rsidRDefault="005C3555">
      <w:pPr>
        <w:rPr>
          <w:rFonts w:hint="eastAsia"/>
        </w:rPr>
      </w:pPr>
    </w:p>
    <w:p w:rsidR="00000000" w:rsidRDefault="005C3555">
      <w:pPr>
        <w:pStyle w:val="2"/>
        <w:numPr>
          <w:ilvl w:val="0"/>
          <w:numId w:val="1"/>
        </w:numPr>
        <w:spacing w:line="360" w:lineRule="auto"/>
        <w:rPr>
          <w:rFonts w:cs="Times New Roman"/>
          <w:b w:val="0"/>
          <w:bCs w:val="0"/>
          <w:kern w:val="0"/>
          <w:sz w:val="24"/>
          <w:szCs w:val="24"/>
        </w:rPr>
      </w:pPr>
      <w:bookmarkStart w:id="0" w:name="_Toc49342325"/>
      <w:r>
        <w:rPr>
          <w:rFonts w:cs="Times New Roman" w:hint="eastAsia"/>
          <w:b w:val="0"/>
          <w:bCs w:val="0"/>
          <w:kern w:val="0"/>
          <w:sz w:val="24"/>
          <w:szCs w:val="24"/>
        </w:rPr>
        <w:t>感知器原理类</w:t>
      </w:r>
      <w:bookmarkEnd w:id="0"/>
      <w:r>
        <w:rPr>
          <w:rFonts w:cs="Times New Roman" w:hint="eastAsia"/>
          <w:b w:val="0"/>
          <w:bCs w:val="0"/>
          <w:kern w:val="0"/>
          <w:sz w:val="24"/>
          <w:szCs w:val="24"/>
        </w:rPr>
        <w:t>：能实现温度、压力、湿度等各种常用传感器的相关实训。</w:t>
      </w:r>
    </w:p>
    <w:p w:rsidR="00000000" w:rsidRDefault="005C3555">
      <w:pPr>
        <w:pStyle w:val="2"/>
        <w:numPr>
          <w:ilvl w:val="0"/>
          <w:numId w:val="1"/>
        </w:numPr>
        <w:spacing w:line="360" w:lineRule="auto"/>
        <w:rPr>
          <w:rFonts w:cs="Times New Roman"/>
          <w:b w:val="0"/>
          <w:bCs w:val="0"/>
          <w:kern w:val="0"/>
          <w:sz w:val="24"/>
          <w:szCs w:val="24"/>
        </w:rPr>
      </w:pPr>
      <w:bookmarkStart w:id="1" w:name="_Toc49342326"/>
      <w:r>
        <w:rPr>
          <w:rFonts w:cs="Times New Roman" w:hint="eastAsia"/>
          <w:b w:val="0"/>
          <w:bCs w:val="0"/>
          <w:kern w:val="0"/>
          <w:sz w:val="24"/>
          <w:szCs w:val="24"/>
        </w:rPr>
        <w:t>通讯技术类</w:t>
      </w:r>
      <w:bookmarkEnd w:id="1"/>
      <w:r>
        <w:rPr>
          <w:rFonts w:cs="Times New Roman" w:hint="eastAsia"/>
          <w:b w:val="0"/>
          <w:bCs w:val="0"/>
          <w:kern w:val="0"/>
          <w:sz w:val="24"/>
          <w:szCs w:val="24"/>
        </w:rPr>
        <w:t>：能实现各种无线通讯技术的实训，主要包括：短距离无线通讯技术的</w:t>
      </w:r>
      <w:r>
        <w:rPr>
          <w:rFonts w:cs="Times New Roman" w:hint="eastAsia"/>
          <w:b w:val="0"/>
          <w:bCs w:val="0"/>
          <w:kern w:val="0"/>
          <w:sz w:val="24"/>
          <w:szCs w:val="24"/>
        </w:rPr>
        <w:t>ZigBee</w:t>
      </w:r>
      <w:r>
        <w:rPr>
          <w:rFonts w:cs="Times New Roman" w:hint="eastAsia"/>
          <w:b w:val="0"/>
          <w:bCs w:val="0"/>
          <w:kern w:val="0"/>
          <w:sz w:val="24"/>
          <w:szCs w:val="24"/>
        </w:rPr>
        <w:t>、</w:t>
      </w:r>
      <w:r>
        <w:rPr>
          <w:rFonts w:cs="Times New Roman" w:hint="eastAsia"/>
          <w:b w:val="0"/>
          <w:bCs w:val="0"/>
          <w:kern w:val="0"/>
          <w:sz w:val="24"/>
          <w:szCs w:val="24"/>
        </w:rPr>
        <w:t>ZigBee</w:t>
      </w:r>
      <w:r>
        <w:rPr>
          <w:rFonts w:cs="Times New Roman" w:hint="eastAsia"/>
          <w:b w:val="0"/>
          <w:bCs w:val="0"/>
          <w:kern w:val="0"/>
          <w:sz w:val="24"/>
          <w:szCs w:val="24"/>
        </w:rPr>
        <w:t>协议栈的应用与组网、蓝牙，</w:t>
      </w:r>
      <w:r>
        <w:rPr>
          <w:rFonts w:cs="Times New Roman" w:hint="eastAsia"/>
          <w:b w:val="0"/>
          <w:bCs w:val="0"/>
          <w:kern w:val="0"/>
          <w:sz w:val="24"/>
          <w:szCs w:val="24"/>
        </w:rPr>
        <w:t>WiFi</w:t>
      </w:r>
      <w:r>
        <w:rPr>
          <w:rFonts w:cs="Times New Roman" w:hint="eastAsia"/>
          <w:b w:val="0"/>
          <w:bCs w:val="0"/>
          <w:kern w:val="0"/>
          <w:sz w:val="24"/>
          <w:szCs w:val="24"/>
        </w:rPr>
        <w:t>和</w:t>
      </w:r>
      <w:r>
        <w:rPr>
          <w:rFonts w:cs="Times New Roman" w:hint="eastAsia"/>
          <w:b w:val="0"/>
          <w:bCs w:val="0"/>
          <w:kern w:val="0"/>
          <w:sz w:val="24"/>
          <w:szCs w:val="24"/>
        </w:rPr>
        <w:t>NFC</w:t>
      </w:r>
      <w:r>
        <w:rPr>
          <w:rFonts w:cs="Times New Roman" w:hint="eastAsia"/>
          <w:b w:val="0"/>
          <w:bCs w:val="0"/>
          <w:kern w:val="0"/>
          <w:sz w:val="24"/>
          <w:szCs w:val="24"/>
        </w:rPr>
        <w:t>等相关实训；长距离无线通讯技术的</w:t>
      </w:r>
      <w:r>
        <w:rPr>
          <w:rFonts w:cs="Times New Roman" w:hint="eastAsia"/>
          <w:b w:val="0"/>
          <w:bCs w:val="0"/>
          <w:kern w:val="0"/>
          <w:sz w:val="24"/>
          <w:szCs w:val="24"/>
        </w:rPr>
        <w:t>NB-IoT</w:t>
      </w:r>
      <w:r>
        <w:rPr>
          <w:rFonts w:cs="Times New Roman" w:hint="eastAsia"/>
          <w:b w:val="0"/>
          <w:bCs w:val="0"/>
          <w:kern w:val="0"/>
          <w:sz w:val="24"/>
          <w:szCs w:val="24"/>
        </w:rPr>
        <w:t>和</w:t>
      </w:r>
      <w:r>
        <w:rPr>
          <w:rFonts w:cs="Times New Roman" w:hint="eastAsia"/>
          <w:b w:val="0"/>
          <w:bCs w:val="0"/>
          <w:kern w:val="0"/>
          <w:sz w:val="24"/>
          <w:szCs w:val="24"/>
        </w:rPr>
        <w:t>LoRa</w:t>
      </w:r>
      <w:r>
        <w:rPr>
          <w:rFonts w:cs="Times New Roman" w:hint="eastAsia"/>
          <w:b w:val="0"/>
          <w:bCs w:val="0"/>
          <w:kern w:val="0"/>
          <w:sz w:val="24"/>
          <w:szCs w:val="24"/>
        </w:rPr>
        <w:t>等相关实训</w:t>
      </w:r>
    </w:p>
    <w:p w:rsidR="00000000" w:rsidRDefault="005C3555">
      <w:pPr>
        <w:pStyle w:val="2"/>
        <w:numPr>
          <w:ilvl w:val="0"/>
          <w:numId w:val="1"/>
        </w:numPr>
        <w:spacing w:line="360" w:lineRule="auto"/>
        <w:rPr>
          <w:rFonts w:cs="Times New Roman" w:hint="eastAsia"/>
          <w:b w:val="0"/>
          <w:bCs w:val="0"/>
          <w:kern w:val="0"/>
          <w:sz w:val="24"/>
          <w:szCs w:val="24"/>
        </w:rPr>
      </w:pPr>
      <w:bookmarkStart w:id="2" w:name="_Toc49342327"/>
      <w:r>
        <w:rPr>
          <w:rFonts w:cs="Times New Roman" w:hint="eastAsia"/>
          <w:b w:val="0"/>
          <w:bCs w:val="0"/>
          <w:kern w:val="0"/>
          <w:sz w:val="24"/>
          <w:szCs w:val="24"/>
        </w:rPr>
        <w:t>自动识别类</w:t>
      </w:r>
      <w:bookmarkEnd w:id="2"/>
      <w:r>
        <w:rPr>
          <w:rFonts w:cs="Times New Roman" w:hint="eastAsia"/>
          <w:b w:val="0"/>
          <w:bCs w:val="0"/>
          <w:kern w:val="0"/>
          <w:sz w:val="24"/>
          <w:szCs w:val="24"/>
        </w:rPr>
        <w:tab/>
      </w:r>
      <w:r>
        <w:rPr>
          <w:rFonts w:cs="Times New Roman" w:hint="eastAsia"/>
          <w:b w:val="0"/>
          <w:bCs w:val="0"/>
          <w:kern w:val="0"/>
          <w:sz w:val="24"/>
          <w:szCs w:val="24"/>
        </w:rPr>
        <w:t>：能实现二维码、低频、高频、超高频和微波等相关实训的验证和应用</w:t>
      </w:r>
      <w:bookmarkStart w:id="3" w:name="_Toc49342328"/>
    </w:p>
    <w:p w:rsidR="00000000" w:rsidRDefault="005C3555">
      <w:pPr>
        <w:pStyle w:val="2"/>
        <w:numPr>
          <w:ilvl w:val="0"/>
          <w:numId w:val="1"/>
        </w:numPr>
        <w:spacing w:line="360" w:lineRule="auto"/>
        <w:rPr>
          <w:rFonts w:cs="Times New Roman" w:hint="eastAsia"/>
          <w:b w:val="0"/>
          <w:bCs w:val="0"/>
          <w:kern w:val="0"/>
          <w:sz w:val="24"/>
          <w:szCs w:val="24"/>
        </w:rPr>
      </w:pPr>
      <w:r>
        <w:rPr>
          <w:rFonts w:cs="Times New Roman" w:hint="eastAsia"/>
          <w:b w:val="0"/>
          <w:bCs w:val="0"/>
          <w:kern w:val="0"/>
          <w:sz w:val="24"/>
          <w:szCs w:val="24"/>
        </w:rPr>
        <w:t>嵌入开发类</w:t>
      </w:r>
      <w:bookmarkEnd w:id="3"/>
      <w:r>
        <w:rPr>
          <w:rFonts w:cs="Times New Roman" w:hint="eastAsia"/>
          <w:b w:val="0"/>
          <w:bCs w:val="0"/>
          <w:kern w:val="0"/>
          <w:sz w:val="24"/>
          <w:szCs w:val="24"/>
        </w:rPr>
        <w:t>：能实现</w:t>
      </w:r>
      <w:r>
        <w:rPr>
          <w:rFonts w:cs="Times New Roman"/>
          <w:b w:val="0"/>
          <w:bCs w:val="0"/>
          <w:kern w:val="0"/>
          <w:sz w:val="24"/>
          <w:szCs w:val="24"/>
        </w:rPr>
        <w:t>C</w:t>
      </w:r>
      <w:r>
        <w:rPr>
          <w:rFonts w:cs="Times New Roman" w:hint="eastAsia"/>
          <w:b w:val="0"/>
          <w:bCs w:val="0"/>
          <w:kern w:val="0"/>
          <w:sz w:val="24"/>
          <w:szCs w:val="24"/>
        </w:rPr>
        <w:t>51</w:t>
      </w:r>
      <w:r>
        <w:rPr>
          <w:rFonts w:cs="Times New Roman" w:hint="eastAsia"/>
          <w:b w:val="0"/>
          <w:bCs w:val="0"/>
          <w:kern w:val="0"/>
          <w:sz w:val="24"/>
          <w:szCs w:val="24"/>
        </w:rPr>
        <w:t>单片机、</w:t>
      </w:r>
      <w:r>
        <w:rPr>
          <w:rFonts w:cs="Times New Roman"/>
          <w:b w:val="0"/>
          <w:bCs w:val="0"/>
          <w:kern w:val="0"/>
          <w:sz w:val="24"/>
          <w:szCs w:val="24"/>
        </w:rPr>
        <w:t>基于</w:t>
      </w:r>
      <w:r>
        <w:rPr>
          <w:rFonts w:cs="Times New Roman" w:hint="eastAsia"/>
          <w:b w:val="0"/>
          <w:bCs w:val="0"/>
          <w:kern w:val="0"/>
          <w:sz w:val="24"/>
          <w:szCs w:val="24"/>
        </w:rPr>
        <w:t>Cortex</w:t>
      </w:r>
      <w:r>
        <w:rPr>
          <w:rFonts w:cs="Times New Roman"/>
          <w:b w:val="0"/>
          <w:bCs w:val="0"/>
          <w:kern w:val="0"/>
          <w:sz w:val="24"/>
          <w:szCs w:val="24"/>
        </w:rPr>
        <w:t>-M3</w:t>
      </w:r>
      <w:r>
        <w:rPr>
          <w:rFonts w:cs="Times New Roman"/>
          <w:b w:val="0"/>
          <w:bCs w:val="0"/>
          <w:kern w:val="0"/>
          <w:sz w:val="24"/>
          <w:szCs w:val="24"/>
        </w:rPr>
        <w:t>内核的嵌入式开</w:t>
      </w:r>
      <w:r>
        <w:rPr>
          <w:rFonts w:cs="Times New Roman"/>
          <w:b w:val="0"/>
          <w:bCs w:val="0"/>
          <w:kern w:val="0"/>
          <w:sz w:val="24"/>
          <w:szCs w:val="24"/>
        </w:rPr>
        <w:t>发</w:t>
      </w:r>
      <w:r>
        <w:rPr>
          <w:rFonts w:cs="Times New Roman" w:hint="eastAsia"/>
          <w:b w:val="0"/>
          <w:bCs w:val="0"/>
          <w:kern w:val="0"/>
          <w:sz w:val="24"/>
          <w:szCs w:val="24"/>
        </w:rPr>
        <w:t>，主要包括；并行</w:t>
      </w:r>
      <w:r>
        <w:rPr>
          <w:rFonts w:cs="Times New Roman"/>
          <w:b w:val="0"/>
          <w:bCs w:val="0"/>
          <w:kern w:val="0"/>
          <w:sz w:val="24"/>
          <w:szCs w:val="24"/>
        </w:rPr>
        <w:t>I/O</w:t>
      </w:r>
      <w:r>
        <w:rPr>
          <w:rFonts w:cs="Times New Roman" w:hint="eastAsia"/>
          <w:b w:val="0"/>
          <w:bCs w:val="0"/>
          <w:kern w:val="0"/>
          <w:sz w:val="24"/>
          <w:szCs w:val="24"/>
        </w:rPr>
        <w:t>口应用，中断，定时器，串口通信、</w:t>
      </w:r>
      <w:r>
        <w:rPr>
          <w:rFonts w:cs="Times New Roman" w:hint="eastAsia"/>
          <w:b w:val="0"/>
          <w:bCs w:val="0"/>
          <w:kern w:val="0"/>
          <w:sz w:val="24"/>
          <w:szCs w:val="24"/>
        </w:rPr>
        <w:t>ADC</w:t>
      </w:r>
      <w:r>
        <w:rPr>
          <w:rFonts w:cs="Times New Roman" w:hint="eastAsia"/>
          <w:b w:val="0"/>
          <w:bCs w:val="0"/>
          <w:kern w:val="0"/>
          <w:sz w:val="24"/>
          <w:szCs w:val="24"/>
        </w:rPr>
        <w:t>等相关实训；基于</w:t>
      </w:r>
      <w:r>
        <w:rPr>
          <w:rFonts w:cs="Times New Roman" w:hint="eastAsia"/>
          <w:b w:val="0"/>
          <w:bCs w:val="0"/>
          <w:kern w:val="0"/>
          <w:sz w:val="24"/>
          <w:szCs w:val="24"/>
        </w:rPr>
        <w:t>ARM Cortex-A</w:t>
      </w:r>
      <w:r>
        <w:rPr>
          <w:rFonts w:cs="Times New Roman" w:hint="eastAsia"/>
          <w:b w:val="0"/>
          <w:bCs w:val="0"/>
          <w:kern w:val="0"/>
          <w:sz w:val="24"/>
          <w:szCs w:val="24"/>
        </w:rPr>
        <w:t>系列芯片的系统开发及应用，主要包括</w:t>
      </w:r>
      <w:r>
        <w:rPr>
          <w:rFonts w:cs="Times New Roman" w:hint="eastAsia"/>
          <w:b w:val="0"/>
          <w:bCs w:val="0"/>
          <w:kern w:val="0"/>
          <w:sz w:val="24"/>
          <w:szCs w:val="24"/>
        </w:rPr>
        <w:t>GPIO</w:t>
      </w:r>
      <w:r>
        <w:rPr>
          <w:rFonts w:cs="Times New Roman" w:hint="eastAsia"/>
          <w:b w:val="0"/>
          <w:bCs w:val="0"/>
          <w:kern w:val="0"/>
          <w:sz w:val="24"/>
          <w:szCs w:val="24"/>
        </w:rPr>
        <w:t>和</w:t>
      </w:r>
      <w:r>
        <w:rPr>
          <w:rFonts w:cs="Times New Roman" w:hint="eastAsia"/>
          <w:b w:val="0"/>
          <w:bCs w:val="0"/>
          <w:kern w:val="0"/>
          <w:sz w:val="24"/>
          <w:szCs w:val="24"/>
        </w:rPr>
        <w:t>LED</w:t>
      </w:r>
      <w:r>
        <w:rPr>
          <w:rFonts w:cs="Times New Roman" w:hint="eastAsia"/>
          <w:b w:val="0"/>
          <w:bCs w:val="0"/>
          <w:kern w:val="0"/>
          <w:sz w:val="24"/>
          <w:szCs w:val="24"/>
        </w:rPr>
        <w:t>，</w:t>
      </w:r>
      <w:r>
        <w:rPr>
          <w:rFonts w:cs="Times New Roman" w:hint="eastAsia"/>
          <w:b w:val="0"/>
          <w:bCs w:val="0"/>
          <w:kern w:val="0"/>
          <w:sz w:val="24"/>
          <w:szCs w:val="24"/>
        </w:rPr>
        <w:t>UART</w:t>
      </w:r>
      <w:r>
        <w:rPr>
          <w:rFonts w:cs="Times New Roman" w:hint="eastAsia"/>
          <w:b w:val="0"/>
          <w:bCs w:val="0"/>
          <w:kern w:val="0"/>
          <w:sz w:val="24"/>
          <w:szCs w:val="24"/>
        </w:rPr>
        <w:t>串口，</w:t>
      </w:r>
      <w:r>
        <w:rPr>
          <w:rFonts w:cs="Times New Roman" w:hint="eastAsia"/>
          <w:b w:val="0"/>
          <w:bCs w:val="0"/>
          <w:kern w:val="0"/>
          <w:sz w:val="24"/>
          <w:szCs w:val="24"/>
        </w:rPr>
        <w:t>I</w:t>
      </w:r>
      <w:r>
        <w:rPr>
          <w:rFonts w:cs="Times New Roman" w:hint="eastAsia"/>
          <w:b w:val="0"/>
          <w:bCs w:val="0"/>
          <w:kern w:val="0"/>
          <w:sz w:val="24"/>
          <w:szCs w:val="24"/>
          <w:vertAlign w:val="superscript"/>
        </w:rPr>
        <w:t>2</w:t>
      </w:r>
      <w:r>
        <w:rPr>
          <w:rFonts w:cs="Times New Roman" w:hint="eastAsia"/>
          <w:b w:val="0"/>
          <w:bCs w:val="0"/>
          <w:kern w:val="0"/>
          <w:sz w:val="24"/>
          <w:szCs w:val="24"/>
        </w:rPr>
        <w:t>C</w:t>
      </w:r>
      <w:r>
        <w:rPr>
          <w:rFonts w:cs="Times New Roman" w:hint="eastAsia"/>
          <w:b w:val="0"/>
          <w:bCs w:val="0"/>
          <w:kern w:val="0"/>
          <w:sz w:val="24"/>
          <w:szCs w:val="24"/>
        </w:rPr>
        <w:t>，</w:t>
      </w:r>
      <w:r>
        <w:rPr>
          <w:rFonts w:cs="Times New Roman" w:hint="eastAsia"/>
          <w:b w:val="0"/>
          <w:bCs w:val="0"/>
          <w:kern w:val="0"/>
          <w:sz w:val="24"/>
          <w:szCs w:val="24"/>
        </w:rPr>
        <w:t>ADC</w:t>
      </w:r>
      <w:r>
        <w:rPr>
          <w:rFonts w:cs="Times New Roman" w:hint="eastAsia"/>
          <w:b w:val="0"/>
          <w:bCs w:val="0"/>
          <w:kern w:val="0"/>
          <w:sz w:val="24"/>
          <w:szCs w:val="24"/>
        </w:rPr>
        <w:t>，</w:t>
      </w:r>
      <w:r>
        <w:rPr>
          <w:rFonts w:cs="Times New Roman" w:hint="eastAsia"/>
          <w:b w:val="0"/>
          <w:bCs w:val="0"/>
          <w:kern w:val="0"/>
          <w:sz w:val="24"/>
          <w:szCs w:val="24"/>
        </w:rPr>
        <w:t>PWM</w:t>
      </w:r>
      <w:r>
        <w:rPr>
          <w:rFonts w:cs="Times New Roman" w:hint="eastAsia"/>
          <w:b w:val="0"/>
          <w:bCs w:val="0"/>
          <w:kern w:val="0"/>
          <w:sz w:val="24"/>
          <w:szCs w:val="24"/>
        </w:rPr>
        <w:t>，</w:t>
      </w:r>
      <w:r>
        <w:rPr>
          <w:rFonts w:cs="Times New Roman" w:hint="eastAsia"/>
          <w:b w:val="0"/>
          <w:bCs w:val="0"/>
          <w:kern w:val="0"/>
          <w:sz w:val="24"/>
          <w:szCs w:val="24"/>
        </w:rPr>
        <w:t>WiFi</w:t>
      </w:r>
      <w:r>
        <w:rPr>
          <w:rFonts w:cs="Times New Roman" w:hint="eastAsia"/>
          <w:b w:val="0"/>
          <w:bCs w:val="0"/>
          <w:kern w:val="0"/>
          <w:sz w:val="24"/>
          <w:szCs w:val="24"/>
        </w:rPr>
        <w:t>，蓝牙等驱动及应用的相关实训。</w:t>
      </w:r>
    </w:p>
    <w:p w:rsidR="00000000" w:rsidRDefault="005C3555">
      <w:pPr>
        <w:rPr>
          <w:rFonts w:hint="eastAsia"/>
        </w:rPr>
      </w:pPr>
    </w:p>
    <w:p w:rsidR="00000000" w:rsidRDefault="005C3555">
      <w:pPr>
        <w:pStyle w:val="2"/>
        <w:spacing w:line="360" w:lineRule="exact"/>
        <w:rPr>
          <w:rFonts w:hint="eastAsia"/>
          <w:sz w:val="28"/>
          <w:szCs w:val="28"/>
        </w:rPr>
      </w:pPr>
      <w:r>
        <w:rPr>
          <w:rFonts w:hint="eastAsia"/>
          <w:sz w:val="28"/>
          <w:szCs w:val="28"/>
        </w:rPr>
        <w:t>二、物联网竞赛训练室能实现智能门店、智能环境和智能生产等系统的安装部署等实验，具体内容如下：</w:t>
      </w:r>
      <w:bookmarkStart w:id="4" w:name="_Toc407706461"/>
    </w:p>
    <w:p w:rsidR="00000000" w:rsidRDefault="005C3555">
      <w:pPr>
        <w:pStyle w:val="1"/>
        <w:rPr>
          <w:rFonts w:hint="eastAsia"/>
          <w:sz w:val="24"/>
          <w:szCs w:val="24"/>
        </w:rPr>
      </w:pPr>
    </w:p>
    <w:p w:rsidR="00000000" w:rsidRDefault="005C3555">
      <w:pPr>
        <w:pStyle w:val="1"/>
        <w:spacing w:line="360" w:lineRule="auto"/>
        <w:rPr>
          <w:sz w:val="24"/>
          <w:szCs w:val="24"/>
        </w:rPr>
      </w:pPr>
      <w:r>
        <w:rPr>
          <w:rFonts w:hint="eastAsia"/>
          <w:sz w:val="24"/>
          <w:szCs w:val="24"/>
        </w:rPr>
        <w:t>1.</w:t>
      </w:r>
      <w:r>
        <w:rPr>
          <w:rFonts w:hint="eastAsia"/>
          <w:sz w:val="24"/>
          <w:szCs w:val="24"/>
        </w:rPr>
        <w:t>智能门店管理系统部署</w:t>
      </w:r>
      <w:bookmarkEnd w:id="4"/>
    </w:p>
    <w:p w:rsidR="00000000" w:rsidRDefault="005C3555" w:rsidP="00E00D1A">
      <w:pPr>
        <w:spacing w:line="360" w:lineRule="auto"/>
        <w:ind w:leftChars="200" w:left="838" w:hangingChars="174" w:hanging="418"/>
        <w:rPr>
          <w:rFonts w:ascii="宋体" w:hAnsi="宋体"/>
          <w:kern w:val="0"/>
          <w:sz w:val="24"/>
        </w:rPr>
      </w:pPr>
      <w:bookmarkStart w:id="5" w:name="_Toc407706462"/>
      <w:r>
        <w:rPr>
          <w:rFonts w:ascii="宋体" w:hAnsi="宋体"/>
          <w:kern w:val="0"/>
          <w:sz w:val="24"/>
        </w:rPr>
        <w:t>1</w:t>
      </w:r>
      <w:r>
        <w:rPr>
          <w:rFonts w:ascii="宋体" w:hAnsi="宋体" w:hint="eastAsia"/>
          <w:kern w:val="0"/>
          <w:sz w:val="24"/>
        </w:rPr>
        <w:t>）</w:t>
      </w:r>
      <w:r>
        <w:rPr>
          <w:rFonts w:ascii="宋体" w:hAnsi="宋体"/>
          <w:kern w:val="0"/>
          <w:sz w:val="24"/>
        </w:rPr>
        <w:tab/>
      </w:r>
      <w:r>
        <w:rPr>
          <w:rFonts w:ascii="宋体" w:hAnsi="宋体"/>
          <w:kern w:val="0"/>
          <w:sz w:val="24"/>
        </w:rPr>
        <w:t>系统环境部署</w:t>
      </w:r>
      <w:r>
        <w:rPr>
          <w:rFonts w:ascii="宋体" w:hAnsi="宋体" w:hint="eastAsia"/>
          <w:kern w:val="0"/>
          <w:sz w:val="24"/>
        </w:rPr>
        <w:t>：</w:t>
      </w:r>
      <w:r>
        <w:rPr>
          <w:rFonts w:ascii="宋体" w:hAnsi="宋体"/>
          <w:kern w:val="0"/>
          <w:sz w:val="24"/>
        </w:rPr>
        <w:t>Internet</w:t>
      </w:r>
      <w:r>
        <w:rPr>
          <w:rFonts w:ascii="宋体" w:hAnsi="宋体"/>
          <w:kern w:val="0"/>
          <w:sz w:val="24"/>
        </w:rPr>
        <w:t>信息服务（</w:t>
      </w:r>
      <w:r>
        <w:rPr>
          <w:rFonts w:ascii="宋体" w:hAnsi="宋体"/>
          <w:kern w:val="0"/>
          <w:sz w:val="24"/>
        </w:rPr>
        <w:t>IIS</w:t>
      </w:r>
      <w:r>
        <w:rPr>
          <w:rFonts w:ascii="宋体" w:hAnsi="宋体"/>
          <w:kern w:val="0"/>
          <w:sz w:val="24"/>
        </w:rPr>
        <w:t>）管理器配置、</w:t>
      </w:r>
      <w:r>
        <w:rPr>
          <w:rFonts w:ascii="宋体" w:hAnsi="宋体"/>
          <w:kern w:val="0"/>
          <w:sz w:val="24"/>
        </w:rPr>
        <w:t>SQL Server</w:t>
      </w:r>
      <w:r>
        <w:rPr>
          <w:rFonts w:ascii="宋体" w:hAnsi="宋体"/>
          <w:kern w:val="0"/>
          <w:sz w:val="24"/>
        </w:rPr>
        <w:t>数据库安装配置、智能门店数据库部署、智能门店</w:t>
      </w:r>
      <w:r>
        <w:rPr>
          <w:rFonts w:ascii="宋体" w:hAnsi="宋体"/>
          <w:kern w:val="0"/>
          <w:sz w:val="24"/>
        </w:rPr>
        <w:t>IIS</w:t>
      </w:r>
      <w:r>
        <w:rPr>
          <w:rFonts w:ascii="宋体" w:hAnsi="宋体"/>
          <w:kern w:val="0"/>
          <w:sz w:val="24"/>
        </w:rPr>
        <w:t>服务端部署</w:t>
      </w:r>
    </w:p>
    <w:p w:rsidR="00000000" w:rsidRDefault="005C3555" w:rsidP="00E00D1A">
      <w:pPr>
        <w:spacing w:line="360" w:lineRule="auto"/>
        <w:ind w:leftChars="200" w:left="838" w:hangingChars="174" w:hanging="418"/>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ab/>
      </w:r>
      <w:r>
        <w:rPr>
          <w:rFonts w:ascii="宋体" w:hAnsi="宋体"/>
          <w:kern w:val="0"/>
          <w:sz w:val="24"/>
        </w:rPr>
        <w:t>P</w:t>
      </w:r>
      <w:r>
        <w:rPr>
          <w:rFonts w:ascii="宋体" w:hAnsi="宋体"/>
          <w:kern w:val="0"/>
          <w:sz w:val="24"/>
        </w:rPr>
        <w:t>C</w:t>
      </w:r>
      <w:r>
        <w:rPr>
          <w:rFonts w:ascii="宋体" w:hAnsi="宋体"/>
          <w:kern w:val="0"/>
          <w:sz w:val="24"/>
        </w:rPr>
        <w:t>端软件安装</w:t>
      </w:r>
      <w:r>
        <w:rPr>
          <w:rFonts w:ascii="宋体" w:hAnsi="宋体" w:hint="eastAsia"/>
          <w:kern w:val="0"/>
          <w:sz w:val="24"/>
        </w:rPr>
        <w:t>：</w:t>
      </w:r>
      <w:r>
        <w:rPr>
          <w:rFonts w:ascii="宋体" w:hAnsi="宋体"/>
          <w:kern w:val="0"/>
          <w:sz w:val="24"/>
        </w:rPr>
        <w:t>智能门店管理系统、智能门店门禁系统、智能门店购物结算、智能门店服务</w:t>
      </w:r>
    </w:p>
    <w:p w:rsidR="00000000" w:rsidRDefault="005C3555" w:rsidP="00E00D1A">
      <w:pPr>
        <w:spacing w:line="360" w:lineRule="auto"/>
        <w:ind w:leftChars="200" w:left="838" w:hangingChars="174" w:hanging="418"/>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ab/>
      </w:r>
      <w:r>
        <w:rPr>
          <w:rFonts w:ascii="宋体" w:hAnsi="宋体"/>
          <w:kern w:val="0"/>
          <w:sz w:val="24"/>
        </w:rPr>
        <w:t>Android</w:t>
      </w:r>
      <w:r>
        <w:rPr>
          <w:rFonts w:ascii="宋体" w:hAnsi="宋体"/>
          <w:kern w:val="0"/>
          <w:sz w:val="24"/>
        </w:rPr>
        <w:t>端软件安装、配置</w:t>
      </w:r>
      <w:r>
        <w:rPr>
          <w:rFonts w:ascii="宋体" w:hAnsi="宋体" w:hint="eastAsia"/>
          <w:kern w:val="0"/>
          <w:sz w:val="24"/>
        </w:rPr>
        <w:t>：</w:t>
      </w:r>
      <w:r>
        <w:rPr>
          <w:rFonts w:ascii="宋体" w:hAnsi="宋体"/>
          <w:kern w:val="0"/>
          <w:sz w:val="24"/>
        </w:rPr>
        <w:t>软件安装设置、语音软件安装与配置</w:t>
      </w:r>
    </w:p>
    <w:p w:rsidR="00000000" w:rsidRDefault="005C3555" w:rsidP="00E00D1A">
      <w:pPr>
        <w:spacing w:line="360" w:lineRule="auto"/>
        <w:ind w:leftChars="200" w:left="838" w:hangingChars="174" w:hanging="418"/>
        <w:rPr>
          <w:rFonts w:ascii="宋体" w:hAnsi="宋体"/>
          <w:kern w:val="0"/>
          <w:sz w:val="24"/>
        </w:rPr>
      </w:pPr>
      <w:r>
        <w:rPr>
          <w:rFonts w:ascii="宋体" w:hAnsi="宋体"/>
          <w:kern w:val="0"/>
          <w:sz w:val="24"/>
        </w:rPr>
        <w:t>4</w:t>
      </w:r>
      <w:r>
        <w:rPr>
          <w:rFonts w:ascii="宋体" w:hAnsi="宋体" w:hint="eastAsia"/>
          <w:kern w:val="0"/>
          <w:sz w:val="24"/>
        </w:rPr>
        <w:t>）</w:t>
      </w:r>
      <w:r>
        <w:rPr>
          <w:rFonts w:ascii="宋体" w:hAnsi="宋体"/>
          <w:kern w:val="0"/>
          <w:sz w:val="24"/>
        </w:rPr>
        <w:tab/>
      </w:r>
      <w:r>
        <w:rPr>
          <w:rFonts w:ascii="宋体" w:hAnsi="宋体"/>
          <w:kern w:val="0"/>
          <w:sz w:val="24"/>
        </w:rPr>
        <w:t>路由器部署</w:t>
      </w:r>
      <w:r>
        <w:rPr>
          <w:rFonts w:ascii="宋体" w:hAnsi="宋体" w:hint="eastAsia"/>
          <w:kern w:val="0"/>
          <w:sz w:val="24"/>
        </w:rPr>
        <w:t>：</w:t>
      </w:r>
      <w:r>
        <w:rPr>
          <w:rFonts w:ascii="宋体" w:hAnsi="宋体"/>
          <w:kern w:val="0"/>
          <w:sz w:val="24"/>
        </w:rPr>
        <w:t>网络状态、设备管理、应用管理、路由设置</w:t>
      </w:r>
    </w:p>
    <w:p w:rsidR="00000000" w:rsidRDefault="005C3555" w:rsidP="00E00D1A">
      <w:pPr>
        <w:spacing w:line="360" w:lineRule="auto"/>
        <w:ind w:leftChars="200" w:left="838" w:hangingChars="174" w:hanging="418"/>
        <w:rPr>
          <w:rFonts w:ascii="宋体" w:hAnsi="宋体"/>
          <w:kern w:val="0"/>
          <w:sz w:val="24"/>
        </w:rPr>
      </w:pPr>
      <w:r>
        <w:rPr>
          <w:rFonts w:ascii="宋体" w:hAnsi="宋体"/>
          <w:kern w:val="0"/>
          <w:sz w:val="24"/>
        </w:rPr>
        <w:t>5</w:t>
      </w:r>
      <w:r>
        <w:rPr>
          <w:rFonts w:ascii="宋体" w:hAnsi="宋体" w:hint="eastAsia"/>
          <w:kern w:val="0"/>
          <w:sz w:val="24"/>
        </w:rPr>
        <w:t>）</w:t>
      </w:r>
      <w:r>
        <w:rPr>
          <w:rFonts w:ascii="宋体" w:hAnsi="宋体"/>
          <w:kern w:val="0"/>
          <w:sz w:val="24"/>
        </w:rPr>
        <w:tab/>
      </w:r>
      <w:r>
        <w:rPr>
          <w:rFonts w:ascii="宋体" w:hAnsi="宋体"/>
          <w:kern w:val="0"/>
          <w:sz w:val="24"/>
        </w:rPr>
        <w:t>串口服务器部署与配置</w:t>
      </w:r>
      <w:r>
        <w:rPr>
          <w:rFonts w:ascii="宋体" w:hAnsi="宋体" w:hint="eastAsia"/>
          <w:kern w:val="0"/>
          <w:sz w:val="24"/>
        </w:rPr>
        <w:t>：</w:t>
      </w:r>
      <w:r>
        <w:rPr>
          <w:rFonts w:ascii="宋体" w:hAnsi="宋体"/>
          <w:kern w:val="0"/>
          <w:sz w:val="24"/>
        </w:rPr>
        <w:t>工具安装、</w:t>
      </w:r>
      <w:r>
        <w:rPr>
          <w:rFonts w:ascii="宋体" w:hAnsi="宋体"/>
          <w:kern w:val="0"/>
          <w:sz w:val="24"/>
        </w:rPr>
        <w:t>IP</w:t>
      </w:r>
      <w:r>
        <w:rPr>
          <w:rFonts w:ascii="宋体" w:hAnsi="宋体"/>
          <w:kern w:val="0"/>
          <w:sz w:val="24"/>
        </w:rPr>
        <w:t>地址搜索与配置、</w:t>
      </w:r>
      <w:r>
        <w:rPr>
          <w:rFonts w:ascii="宋体" w:hAnsi="宋体"/>
          <w:kern w:val="0"/>
          <w:sz w:val="24"/>
        </w:rPr>
        <w:t>Web</w:t>
      </w:r>
      <w:r>
        <w:rPr>
          <w:rFonts w:ascii="宋体" w:hAnsi="宋体"/>
          <w:kern w:val="0"/>
          <w:sz w:val="24"/>
        </w:rPr>
        <w:t>端配置、串口参数配置</w:t>
      </w:r>
    </w:p>
    <w:p w:rsidR="00000000" w:rsidRDefault="005C3555" w:rsidP="00E00D1A">
      <w:pPr>
        <w:spacing w:line="360" w:lineRule="auto"/>
        <w:ind w:leftChars="200" w:left="838" w:hangingChars="174" w:hanging="418"/>
        <w:rPr>
          <w:rFonts w:ascii="宋体" w:hAnsi="宋体"/>
          <w:kern w:val="0"/>
          <w:sz w:val="24"/>
        </w:rPr>
      </w:pPr>
      <w:r>
        <w:rPr>
          <w:rFonts w:ascii="宋体" w:hAnsi="宋体"/>
          <w:kern w:val="0"/>
          <w:sz w:val="24"/>
        </w:rPr>
        <w:lastRenderedPageBreak/>
        <w:t>6</w:t>
      </w:r>
      <w:r>
        <w:rPr>
          <w:rFonts w:ascii="宋体" w:hAnsi="宋体" w:hint="eastAsia"/>
          <w:kern w:val="0"/>
          <w:sz w:val="24"/>
        </w:rPr>
        <w:t>）</w:t>
      </w:r>
      <w:r>
        <w:rPr>
          <w:rFonts w:ascii="宋体" w:hAnsi="宋体"/>
          <w:kern w:val="0"/>
          <w:sz w:val="24"/>
        </w:rPr>
        <w:tab/>
      </w:r>
      <w:r>
        <w:rPr>
          <w:rFonts w:ascii="宋体" w:hAnsi="宋体"/>
          <w:kern w:val="0"/>
          <w:sz w:val="24"/>
        </w:rPr>
        <w:t>摄像头部署</w:t>
      </w:r>
      <w:r>
        <w:rPr>
          <w:rFonts w:ascii="宋体" w:hAnsi="宋体" w:hint="eastAsia"/>
          <w:kern w:val="0"/>
          <w:sz w:val="24"/>
        </w:rPr>
        <w:t>：</w:t>
      </w:r>
      <w:r>
        <w:rPr>
          <w:rFonts w:ascii="宋体" w:hAnsi="宋体"/>
          <w:kern w:val="0"/>
          <w:sz w:val="24"/>
        </w:rPr>
        <w:t>工具安装、</w:t>
      </w:r>
      <w:r>
        <w:rPr>
          <w:rFonts w:ascii="宋体" w:hAnsi="宋体"/>
          <w:kern w:val="0"/>
          <w:sz w:val="24"/>
        </w:rPr>
        <w:t>IP</w:t>
      </w:r>
      <w:r>
        <w:rPr>
          <w:rFonts w:ascii="宋体" w:hAnsi="宋体"/>
          <w:kern w:val="0"/>
          <w:sz w:val="24"/>
        </w:rPr>
        <w:t>地址搜索配置</w:t>
      </w:r>
    </w:p>
    <w:p w:rsidR="00000000" w:rsidRDefault="005C3555" w:rsidP="00E00D1A">
      <w:pPr>
        <w:spacing w:line="360" w:lineRule="auto"/>
        <w:ind w:leftChars="200" w:left="838" w:hangingChars="174" w:hanging="418"/>
        <w:rPr>
          <w:rFonts w:ascii="宋体" w:hAnsi="宋体"/>
          <w:kern w:val="0"/>
          <w:sz w:val="24"/>
        </w:rPr>
      </w:pPr>
      <w:r>
        <w:rPr>
          <w:rFonts w:ascii="宋体" w:hAnsi="宋体"/>
          <w:kern w:val="0"/>
          <w:sz w:val="24"/>
        </w:rPr>
        <w:t>7</w:t>
      </w:r>
      <w:r>
        <w:rPr>
          <w:rFonts w:ascii="宋体" w:hAnsi="宋体" w:hint="eastAsia"/>
          <w:kern w:val="0"/>
          <w:sz w:val="24"/>
        </w:rPr>
        <w:t>）</w:t>
      </w:r>
      <w:r>
        <w:rPr>
          <w:rFonts w:ascii="宋体" w:hAnsi="宋体"/>
          <w:kern w:val="0"/>
          <w:sz w:val="24"/>
        </w:rPr>
        <w:tab/>
      </w:r>
      <w:r>
        <w:rPr>
          <w:rFonts w:ascii="宋体" w:hAnsi="宋体"/>
          <w:kern w:val="0"/>
          <w:sz w:val="24"/>
        </w:rPr>
        <w:t>云服务平台部署</w:t>
      </w:r>
      <w:r>
        <w:rPr>
          <w:rFonts w:ascii="宋体" w:hAnsi="宋体" w:hint="eastAsia"/>
          <w:kern w:val="0"/>
          <w:sz w:val="24"/>
        </w:rPr>
        <w:t>：</w:t>
      </w:r>
      <w:r>
        <w:rPr>
          <w:rFonts w:ascii="宋体" w:hAnsi="宋体"/>
          <w:kern w:val="0"/>
          <w:sz w:val="24"/>
        </w:rPr>
        <w:t>生成密钥、新增项目及设备、添加传感器、添加执行器</w:t>
      </w:r>
    </w:p>
    <w:p w:rsidR="00000000" w:rsidRDefault="005C3555">
      <w:pPr>
        <w:pStyle w:val="1"/>
        <w:spacing w:line="360" w:lineRule="auto"/>
        <w:ind w:leftChars="200" w:left="420"/>
        <w:rPr>
          <w:rFonts w:hint="eastAsia"/>
          <w:sz w:val="24"/>
          <w:szCs w:val="24"/>
        </w:rPr>
      </w:pPr>
    </w:p>
    <w:p w:rsidR="00000000" w:rsidRDefault="005C3555">
      <w:pPr>
        <w:pStyle w:val="1"/>
        <w:spacing w:line="360" w:lineRule="auto"/>
        <w:rPr>
          <w:rFonts w:hint="eastAsia"/>
          <w:sz w:val="24"/>
          <w:szCs w:val="24"/>
        </w:rPr>
      </w:pPr>
      <w:r>
        <w:rPr>
          <w:rFonts w:hint="eastAsia"/>
          <w:sz w:val="24"/>
          <w:szCs w:val="24"/>
        </w:rPr>
        <w:t>2.</w:t>
      </w:r>
      <w:r>
        <w:rPr>
          <w:rFonts w:hint="eastAsia"/>
          <w:sz w:val="24"/>
          <w:szCs w:val="24"/>
        </w:rPr>
        <w:t>智能环境系统部署</w:t>
      </w:r>
      <w:bookmarkEnd w:id="5"/>
    </w:p>
    <w:p w:rsidR="00000000" w:rsidRDefault="005C3555">
      <w:pPr>
        <w:spacing w:line="360" w:lineRule="auto"/>
        <w:ind w:leftChars="200" w:left="420"/>
        <w:rPr>
          <w:rFonts w:ascii="宋体" w:hAnsi="宋体"/>
          <w:kern w:val="0"/>
          <w:sz w:val="24"/>
        </w:rPr>
      </w:pPr>
      <w:bookmarkStart w:id="6" w:name="_Toc407706463"/>
      <w:r>
        <w:rPr>
          <w:rFonts w:ascii="宋体" w:hAnsi="宋体"/>
          <w:kern w:val="0"/>
          <w:sz w:val="24"/>
        </w:rPr>
        <w:t>1</w:t>
      </w:r>
      <w:r>
        <w:rPr>
          <w:rFonts w:ascii="宋体" w:hAnsi="宋体" w:hint="eastAsia"/>
          <w:kern w:val="0"/>
          <w:sz w:val="24"/>
        </w:rPr>
        <w:t>）</w:t>
      </w:r>
      <w:r>
        <w:rPr>
          <w:rFonts w:ascii="宋体" w:hAnsi="宋体"/>
          <w:kern w:val="0"/>
          <w:sz w:val="24"/>
        </w:rPr>
        <w:tab/>
      </w:r>
      <w:r>
        <w:rPr>
          <w:rFonts w:ascii="宋体" w:hAnsi="宋体"/>
          <w:kern w:val="0"/>
          <w:sz w:val="24"/>
        </w:rPr>
        <w:t>系统环境部署</w:t>
      </w:r>
      <w:r>
        <w:rPr>
          <w:rFonts w:ascii="宋体" w:hAnsi="宋体" w:hint="eastAsia"/>
          <w:kern w:val="0"/>
          <w:sz w:val="24"/>
        </w:rPr>
        <w:t>：</w:t>
      </w:r>
      <w:r>
        <w:rPr>
          <w:rFonts w:ascii="宋体" w:hAnsi="宋体"/>
          <w:kern w:val="0"/>
          <w:sz w:val="24"/>
        </w:rPr>
        <w:t>智能市政</w:t>
      </w:r>
      <w:r>
        <w:rPr>
          <w:rFonts w:ascii="宋体" w:hAnsi="宋体"/>
          <w:kern w:val="0"/>
          <w:sz w:val="24"/>
        </w:rPr>
        <w:t>IIS</w:t>
      </w:r>
      <w:r>
        <w:rPr>
          <w:rFonts w:ascii="宋体" w:hAnsi="宋体"/>
          <w:kern w:val="0"/>
          <w:sz w:val="24"/>
        </w:rPr>
        <w:t>服务端部署、智能市政数据库部署</w:t>
      </w:r>
    </w:p>
    <w:p w:rsidR="00000000" w:rsidRDefault="005C3555">
      <w:pPr>
        <w:spacing w:line="360" w:lineRule="auto"/>
        <w:ind w:leftChars="200" w:left="42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ab/>
      </w:r>
      <w:r>
        <w:rPr>
          <w:rFonts w:ascii="宋体" w:hAnsi="宋体"/>
          <w:kern w:val="0"/>
          <w:sz w:val="24"/>
        </w:rPr>
        <w:t>软件安装、配置</w:t>
      </w:r>
      <w:r>
        <w:rPr>
          <w:rFonts w:ascii="宋体" w:hAnsi="宋体" w:hint="eastAsia"/>
          <w:kern w:val="0"/>
          <w:sz w:val="24"/>
        </w:rPr>
        <w:t>：</w:t>
      </w:r>
      <w:r>
        <w:rPr>
          <w:rFonts w:ascii="宋体" w:hAnsi="宋体"/>
          <w:kern w:val="0"/>
          <w:sz w:val="24"/>
        </w:rPr>
        <w:t>PC</w:t>
      </w:r>
      <w:r>
        <w:rPr>
          <w:rFonts w:ascii="宋体" w:hAnsi="宋体"/>
          <w:kern w:val="0"/>
          <w:sz w:val="24"/>
        </w:rPr>
        <w:t>端、</w:t>
      </w:r>
      <w:r>
        <w:rPr>
          <w:rFonts w:ascii="宋体" w:hAnsi="宋体"/>
          <w:kern w:val="0"/>
          <w:sz w:val="24"/>
        </w:rPr>
        <w:t>Android</w:t>
      </w:r>
      <w:r>
        <w:rPr>
          <w:rFonts w:ascii="宋体" w:hAnsi="宋体"/>
          <w:kern w:val="0"/>
          <w:sz w:val="24"/>
        </w:rPr>
        <w:t>手机端软件安装和配置</w:t>
      </w:r>
    </w:p>
    <w:p w:rsidR="00000000" w:rsidRDefault="005C3555">
      <w:pPr>
        <w:spacing w:line="360" w:lineRule="auto"/>
        <w:ind w:leftChars="200" w:left="42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ab/>
      </w:r>
      <w:r>
        <w:rPr>
          <w:rFonts w:ascii="宋体" w:hAnsi="宋体"/>
          <w:kern w:val="0"/>
          <w:sz w:val="24"/>
        </w:rPr>
        <w:t>NB-IOT</w:t>
      </w:r>
      <w:r>
        <w:rPr>
          <w:rFonts w:ascii="宋体" w:hAnsi="宋体"/>
          <w:kern w:val="0"/>
          <w:sz w:val="24"/>
        </w:rPr>
        <w:t>模块配置</w:t>
      </w:r>
      <w:r>
        <w:rPr>
          <w:rFonts w:ascii="宋体" w:hAnsi="宋体" w:hint="eastAsia"/>
          <w:kern w:val="0"/>
          <w:sz w:val="24"/>
        </w:rPr>
        <w:t>：</w:t>
      </w:r>
      <w:r>
        <w:rPr>
          <w:rFonts w:ascii="宋体" w:hAnsi="宋体"/>
          <w:kern w:val="0"/>
          <w:sz w:val="24"/>
        </w:rPr>
        <w:t>NB</w:t>
      </w:r>
      <w:r>
        <w:rPr>
          <w:rFonts w:ascii="宋体" w:hAnsi="宋体"/>
          <w:kern w:val="0"/>
          <w:sz w:val="24"/>
        </w:rPr>
        <w:t>工具安装、</w:t>
      </w:r>
      <w:r>
        <w:rPr>
          <w:rFonts w:ascii="宋体" w:hAnsi="宋体"/>
          <w:kern w:val="0"/>
          <w:sz w:val="24"/>
        </w:rPr>
        <w:t>NB-IOT</w:t>
      </w:r>
      <w:r>
        <w:rPr>
          <w:rFonts w:ascii="宋体" w:hAnsi="宋体"/>
          <w:kern w:val="0"/>
          <w:sz w:val="24"/>
        </w:rPr>
        <w:t>模块烧写、</w:t>
      </w:r>
      <w:r>
        <w:rPr>
          <w:rFonts w:ascii="宋体" w:hAnsi="宋体"/>
          <w:kern w:val="0"/>
          <w:sz w:val="24"/>
        </w:rPr>
        <w:t>NB-IOT</w:t>
      </w:r>
      <w:r>
        <w:rPr>
          <w:rFonts w:ascii="宋体" w:hAnsi="宋体"/>
          <w:kern w:val="0"/>
          <w:sz w:val="24"/>
        </w:rPr>
        <w:t>模块配置</w:t>
      </w:r>
    </w:p>
    <w:p w:rsidR="00000000" w:rsidRDefault="005C3555">
      <w:pPr>
        <w:spacing w:line="360" w:lineRule="auto"/>
        <w:ind w:leftChars="200" w:left="420"/>
        <w:rPr>
          <w:rFonts w:ascii="宋体" w:hAnsi="宋体"/>
          <w:kern w:val="0"/>
          <w:sz w:val="24"/>
        </w:rPr>
      </w:pPr>
      <w:r>
        <w:rPr>
          <w:rFonts w:ascii="宋体" w:hAnsi="宋体" w:hint="eastAsia"/>
          <w:kern w:val="0"/>
          <w:sz w:val="24"/>
        </w:rPr>
        <w:t>4</w:t>
      </w:r>
      <w:r>
        <w:rPr>
          <w:rFonts w:ascii="宋体" w:hAnsi="宋体" w:hint="eastAsia"/>
          <w:kern w:val="0"/>
          <w:sz w:val="24"/>
        </w:rPr>
        <w:t>）</w:t>
      </w:r>
      <w:r>
        <w:rPr>
          <w:rFonts w:ascii="宋体" w:hAnsi="宋体"/>
          <w:kern w:val="0"/>
          <w:sz w:val="24"/>
        </w:rPr>
        <w:tab/>
      </w:r>
      <w:r>
        <w:rPr>
          <w:rFonts w:ascii="宋体" w:hAnsi="宋体"/>
          <w:kern w:val="0"/>
          <w:sz w:val="24"/>
        </w:rPr>
        <w:t>LoRa</w:t>
      </w:r>
      <w:r>
        <w:rPr>
          <w:rFonts w:ascii="宋体" w:hAnsi="宋体"/>
          <w:kern w:val="0"/>
          <w:sz w:val="24"/>
        </w:rPr>
        <w:t>节点配置</w:t>
      </w:r>
    </w:p>
    <w:p w:rsidR="00000000" w:rsidRDefault="005C3555">
      <w:pPr>
        <w:spacing w:line="360" w:lineRule="auto"/>
        <w:ind w:leftChars="200" w:left="420"/>
        <w:rPr>
          <w:rFonts w:ascii="宋体" w:hAnsi="宋体"/>
          <w:kern w:val="0"/>
          <w:sz w:val="24"/>
        </w:rPr>
      </w:pPr>
      <w:r>
        <w:rPr>
          <w:rFonts w:ascii="宋体" w:hAnsi="宋体" w:hint="eastAsia"/>
          <w:kern w:val="0"/>
          <w:sz w:val="24"/>
        </w:rPr>
        <w:t>5</w:t>
      </w:r>
      <w:r>
        <w:rPr>
          <w:rFonts w:ascii="宋体" w:hAnsi="宋体" w:hint="eastAsia"/>
          <w:kern w:val="0"/>
          <w:sz w:val="24"/>
        </w:rPr>
        <w:t>）</w:t>
      </w:r>
      <w:r>
        <w:rPr>
          <w:rFonts w:ascii="宋体" w:hAnsi="宋体"/>
          <w:kern w:val="0"/>
          <w:sz w:val="24"/>
        </w:rPr>
        <w:tab/>
      </w:r>
      <w:r>
        <w:rPr>
          <w:rFonts w:ascii="宋体" w:hAnsi="宋体"/>
          <w:kern w:val="0"/>
          <w:sz w:val="24"/>
        </w:rPr>
        <w:t>LoRa</w:t>
      </w:r>
      <w:r>
        <w:rPr>
          <w:rFonts w:ascii="宋体" w:hAnsi="宋体"/>
          <w:kern w:val="0"/>
          <w:sz w:val="24"/>
        </w:rPr>
        <w:t>网关配置</w:t>
      </w:r>
      <w:r>
        <w:rPr>
          <w:rFonts w:ascii="宋体" w:hAnsi="宋体" w:hint="eastAsia"/>
          <w:kern w:val="0"/>
          <w:sz w:val="24"/>
        </w:rPr>
        <w:t>：</w:t>
      </w:r>
      <w:r>
        <w:rPr>
          <w:rFonts w:ascii="宋体" w:hAnsi="宋体"/>
          <w:kern w:val="0"/>
          <w:sz w:val="24"/>
        </w:rPr>
        <w:t>配置工具安装、</w:t>
      </w:r>
      <w:r>
        <w:rPr>
          <w:rFonts w:ascii="宋体" w:hAnsi="宋体"/>
          <w:kern w:val="0"/>
          <w:sz w:val="24"/>
        </w:rPr>
        <w:t>LoRa</w:t>
      </w:r>
      <w:r>
        <w:rPr>
          <w:rFonts w:ascii="宋体" w:hAnsi="宋体"/>
          <w:kern w:val="0"/>
          <w:sz w:val="24"/>
        </w:rPr>
        <w:t>网关配置</w:t>
      </w:r>
    </w:p>
    <w:p w:rsidR="00000000" w:rsidRDefault="005C3555">
      <w:pPr>
        <w:spacing w:line="360" w:lineRule="auto"/>
        <w:ind w:leftChars="200" w:left="420"/>
        <w:rPr>
          <w:rFonts w:ascii="宋体" w:hAnsi="宋体"/>
          <w:kern w:val="0"/>
          <w:sz w:val="24"/>
        </w:rPr>
      </w:pPr>
      <w:r>
        <w:rPr>
          <w:rFonts w:ascii="宋体" w:hAnsi="宋体" w:hint="eastAsia"/>
          <w:kern w:val="0"/>
          <w:sz w:val="24"/>
        </w:rPr>
        <w:t>6</w:t>
      </w:r>
      <w:r>
        <w:rPr>
          <w:rFonts w:ascii="宋体" w:hAnsi="宋体" w:hint="eastAsia"/>
          <w:kern w:val="0"/>
          <w:sz w:val="24"/>
        </w:rPr>
        <w:t>）</w:t>
      </w:r>
      <w:r>
        <w:rPr>
          <w:rFonts w:ascii="宋体" w:hAnsi="宋体"/>
          <w:kern w:val="0"/>
          <w:sz w:val="24"/>
        </w:rPr>
        <w:tab/>
      </w:r>
      <w:r>
        <w:rPr>
          <w:rFonts w:ascii="宋体" w:hAnsi="宋体"/>
          <w:kern w:val="0"/>
          <w:sz w:val="24"/>
        </w:rPr>
        <w:t>云服务平台部署</w:t>
      </w:r>
      <w:r>
        <w:rPr>
          <w:rFonts w:ascii="宋体" w:hAnsi="宋体" w:hint="eastAsia"/>
          <w:kern w:val="0"/>
          <w:sz w:val="24"/>
        </w:rPr>
        <w:t>：</w:t>
      </w:r>
      <w:r>
        <w:rPr>
          <w:rFonts w:ascii="宋体" w:hAnsi="宋体"/>
          <w:kern w:val="0"/>
          <w:sz w:val="24"/>
        </w:rPr>
        <w:t>添加物联网中心网关、</w:t>
      </w:r>
      <w:r>
        <w:rPr>
          <w:rFonts w:ascii="宋体" w:hAnsi="宋体"/>
          <w:kern w:val="0"/>
          <w:sz w:val="24"/>
        </w:rPr>
        <w:t>NB</w:t>
      </w:r>
      <w:r>
        <w:rPr>
          <w:rFonts w:ascii="宋体" w:hAnsi="宋体"/>
          <w:kern w:val="0"/>
          <w:sz w:val="24"/>
        </w:rPr>
        <w:t>传感设备、</w:t>
      </w:r>
      <w:r>
        <w:rPr>
          <w:rFonts w:ascii="宋体" w:hAnsi="宋体"/>
          <w:kern w:val="0"/>
          <w:sz w:val="24"/>
        </w:rPr>
        <w:t>LoRa</w:t>
      </w:r>
      <w:r>
        <w:rPr>
          <w:rFonts w:ascii="宋体" w:hAnsi="宋体"/>
          <w:kern w:val="0"/>
          <w:sz w:val="24"/>
        </w:rPr>
        <w:t>网关等</w:t>
      </w:r>
    </w:p>
    <w:p w:rsidR="00000000" w:rsidRDefault="005C3555">
      <w:pPr>
        <w:spacing w:line="360" w:lineRule="auto"/>
        <w:ind w:leftChars="200" w:left="420"/>
        <w:rPr>
          <w:rFonts w:ascii="宋体" w:hAnsi="宋体"/>
          <w:kern w:val="0"/>
          <w:sz w:val="24"/>
        </w:rPr>
      </w:pPr>
      <w:r>
        <w:rPr>
          <w:rFonts w:ascii="宋体" w:hAnsi="宋体" w:hint="eastAsia"/>
          <w:kern w:val="0"/>
          <w:sz w:val="24"/>
        </w:rPr>
        <w:t>7</w:t>
      </w:r>
      <w:r>
        <w:rPr>
          <w:rFonts w:ascii="宋体" w:hAnsi="宋体" w:hint="eastAsia"/>
          <w:kern w:val="0"/>
          <w:sz w:val="24"/>
        </w:rPr>
        <w:t>）</w:t>
      </w:r>
      <w:r>
        <w:rPr>
          <w:rFonts w:ascii="宋体" w:hAnsi="宋体"/>
          <w:kern w:val="0"/>
          <w:sz w:val="24"/>
        </w:rPr>
        <w:t>智能环境云配置</w:t>
      </w:r>
      <w:r>
        <w:rPr>
          <w:rFonts w:ascii="宋体" w:hAnsi="宋体" w:hint="eastAsia"/>
          <w:kern w:val="0"/>
          <w:sz w:val="24"/>
        </w:rPr>
        <w:t>：</w:t>
      </w:r>
      <w:r>
        <w:rPr>
          <w:rFonts w:ascii="宋体" w:hAnsi="宋体"/>
          <w:kern w:val="0"/>
          <w:sz w:val="24"/>
        </w:rPr>
        <w:t>添加传感器、</w:t>
      </w:r>
      <w:r>
        <w:rPr>
          <w:rFonts w:ascii="宋体" w:hAnsi="宋体"/>
          <w:kern w:val="0"/>
          <w:sz w:val="24"/>
        </w:rPr>
        <w:t>NB-Io</w:t>
      </w:r>
      <w:r>
        <w:rPr>
          <w:rFonts w:ascii="宋体" w:hAnsi="宋体" w:hint="eastAsia"/>
          <w:kern w:val="0"/>
          <w:sz w:val="24"/>
        </w:rPr>
        <w:t>T</w:t>
      </w:r>
      <w:r>
        <w:rPr>
          <w:rFonts w:ascii="宋体" w:hAnsi="宋体"/>
          <w:kern w:val="0"/>
          <w:sz w:val="24"/>
        </w:rPr>
        <w:t>节点等</w:t>
      </w:r>
    </w:p>
    <w:p w:rsidR="00000000" w:rsidRDefault="005C3555">
      <w:pPr>
        <w:pStyle w:val="1"/>
        <w:spacing w:line="360" w:lineRule="auto"/>
        <w:rPr>
          <w:rFonts w:hint="eastAsia"/>
          <w:sz w:val="24"/>
          <w:szCs w:val="24"/>
        </w:rPr>
      </w:pPr>
    </w:p>
    <w:p w:rsidR="00000000" w:rsidRDefault="005C3555">
      <w:pPr>
        <w:pStyle w:val="1"/>
        <w:spacing w:line="360" w:lineRule="auto"/>
        <w:rPr>
          <w:rFonts w:hint="eastAsia"/>
          <w:sz w:val="24"/>
          <w:szCs w:val="24"/>
        </w:rPr>
      </w:pPr>
      <w:r>
        <w:rPr>
          <w:rFonts w:hint="eastAsia"/>
          <w:sz w:val="24"/>
          <w:szCs w:val="24"/>
        </w:rPr>
        <w:t>3.</w:t>
      </w:r>
      <w:r>
        <w:rPr>
          <w:rFonts w:hint="eastAsia"/>
          <w:sz w:val="24"/>
          <w:szCs w:val="24"/>
        </w:rPr>
        <w:t>智能生产系统部署</w:t>
      </w:r>
    </w:p>
    <w:p w:rsidR="00000000" w:rsidRDefault="005C3555">
      <w:pPr>
        <w:spacing w:line="360" w:lineRule="auto"/>
        <w:ind w:leftChars="200" w:left="840" w:hangingChars="175" w:hanging="42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ab/>
      </w:r>
      <w:r>
        <w:rPr>
          <w:rFonts w:ascii="宋体" w:hAnsi="宋体"/>
          <w:kern w:val="0"/>
          <w:sz w:val="24"/>
        </w:rPr>
        <w:t>系统环境部署</w:t>
      </w:r>
      <w:r>
        <w:rPr>
          <w:rFonts w:ascii="宋体" w:hAnsi="宋体" w:hint="eastAsia"/>
          <w:kern w:val="0"/>
          <w:sz w:val="24"/>
        </w:rPr>
        <w:t>：</w:t>
      </w:r>
      <w:r>
        <w:rPr>
          <w:rFonts w:ascii="宋体" w:hAnsi="宋体"/>
          <w:kern w:val="0"/>
          <w:sz w:val="24"/>
        </w:rPr>
        <w:t>智能生产</w:t>
      </w:r>
      <w:r>
        <w:rPr>
          <w:rFonts w:ascii="宋体" w:hAnsi="宋体"/>
          <w:kern w:val="0"/>
          <w:sz w:val="24"/>
        </w:rPr>
        <w:t>IIS</w:t>
      </w:r>
      <w:r>
        <w:rPr>
          <w:rFonts w:ascii="宋体" w:hAnsi="宋体"/>
          <w:kern w:val="0"/>
          <w:sz w:val="24"/>
        </w:rPr>
        <w:t>服务端部署、智能生产数据库部署</w:t>
      </w:r>
    </w:p>
    <w:p w:rsidR="00000000" w:rsidRDefault="005C3555">
      <w:pPr>
        <w:spacing w:line="360" w:lineRule="auto"/>
        <w:ind w:leftChars="200" w:left="840" w:hangingChars="175" w:hanging="42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ab/>
      </w:r>
      <w:r>
        <w:rPr>
          <w:rFonts w:ascii="宋体" w:hAnsi="宋体"/>
          <w:kern w:val="0"/>
          <w:sz w:val="24"/>
        </w:rPr>
        <w:t>软件安装、配置</w:t>
      </w:r>
      <w:r>
        <w:rPr>
          <w:rFonts w:ascii="宋体" w:hAnsi="宋体" w:hint="eastAsia"/>
          <w:kern w:val="0"/>
          <w:sz w:val="24"/>
        </w:rPr>
        <w:t>：</w:t>
      </w:r>
      <w:r>
        <w:rPr>
          <w:rFonts w:ascii="宋体" w:hAnsi="宋体"/>
          <w:kern w:val="0"/>
          <w:sz w:val="24"/>
        </w:rPr>
        <w:t>PC</w:t>
      </w:r>
      <w:r>
        <w:rPr>
          <w:rFonts w:ascii="宋体" w:hAnsi="宋体"/>
          <w:kern w:val="0"/>
          <w:sz w:val="24"/>
        </w:rPr>
        <w:t>客户端软件安装与配置</w:t>
      </w:r>
    </w:p>
    <w:p w:rsidR="00000000" w:rsidRDefault="005C3555">
      <w:pPr>
        <w:spacing w:line="360" w:lineRule="auto"/>
        <w:ind w:leftChars="200" w:left="840" w:hangingChars="175" w:hanging="42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ab/>
      </w:r>
      <w:r>
        <w:rPr>
          <w:rFonts w:ascii="宋体" w:hAnsi="宋体"/>
          <w:kern w:val="0"/>
          <w:sz w:val="24"/>
        </w:rPr>
        <w:t>路由器部署</w:t>
      </w:r>
      <w:r>
        <w:rPr>
          <w:rFonts w:ascii="宋体" w:hAnsi="宋体" w:hint="eastAsia"/>
          <w:kern w:val="0"/>
          <w:sz w:val="24"/>
        </w:rPr>
        <w:t>：</w:t>
      </w:r>
      <w:r>
        <w:rPr>
          <w:rFonts w:ascii="宋体" w:hAnsi="宋体"/>
          <w:kern w:val="0"/>
          <w:sz w:val="24"/>
        </w:rPr>
        <w:t>网络状</w:t>
      </w:r>
      <w:r>
        <w:rPr>
          <w:rFonts w:ascii="宋体" w:hAnsi="宋体"/>
          <w:kern w:val="0"/>
          <w:sz w:val="24"/>
        </w:rPr>
        <w:t>态、设备管理、应用管理、路由设置</w:t>
      </w:r>
    </w:p>
    <w:p w:rsidR="00000000" w:rsidRDefault="005C3555">
      <w:pPr>
        <w:spacing w:line="360" w:lineRule="auto"/>
        <w:ind w:leftChars="200" w:left="840" w:hangingChars="175" w:hanging="420"/>
        <w:rPr>
          <w:rFonts w:ascii="宋体" w:hAnsi="宋体"/>
          <w:kern w:val="0"/>
          <w:sz w:val="24"/>
        </w:rPr>
      </w:pPr>
      <w:r>
        <w:rPr>
          <w:rFonts w:ascii="宋体" w:hAnsi="宋体"/>
          <w:kern w:val="0"/>
          <w:sz w:val="24"/>
        </w:rPr>
        <w:t>4</w:t>
      </w:r>
      <w:r>
        <w:rPr>
          <w:rFonts w:ascii="宋体" w:hAnsi="宋体" w:hint="eastAsia"/>
          <w:kern w:val="0"/>
          <w:sz w:val="24"/>
        </w:rPr>
        <w:t>）</w:t>
      </w:r>
      <w:r>
        <w:rPr>
          <w:rFonts w:ascii="宋体" w:hAnsi="宋体"/>
          <w:kern w:val="0"/>
          <w:sz w:val="24"/>
        </w:rPr>
        <w:tab/>
      </w:r>
      <w:r>
        <w:rPr>
          <w:rFonts w:ascii="宋体" w:hAnsi="宋体"/>
          <w:kern w:val="0"/>
          <w:sz w:val="24"/>
        </w:rPr>
        <w:t>串口服务器部署与配置</w:t>
      </w:r>
      <w:r>
        <w:rPr>
          <w:rFonts w:ascii="宋体" w:hAnsi="宋体" w:hint="eastAsia"/>
          <w:kern w:val="0"/>
          <w:sz w:val="24"/>
        </w:rPr>
        <w:t>：</w:t>
      </w:r>
      <w:r>
        <w:rPr>
          <w:rFonts w:ascii="宋体" w:hAnsi="宋体"/>
          <w:kern w:val="0"/>
          <w:sz w:val="24"/>
        </w:rPr>
        <w:t>工具安装、</w:t>
      </w:r>
      <w:r>
        <w:rPr>
          <w:rFonts w:ascii="宋体" w:hAnsi="宋体"/>
          <w:kern w:val="0"/>
          <w:sz w:val="24"/>
        </w:rPr>
        <w:t>IP</w:t>
      </w:r>
      <w:r>
        <w:rPr>
          <w:rFonts w:ascii="宋体" w:hAnsi="宋体"/>
          <w:kern w:val="0"/>
          <w:sz w:val="24"/>
        </w:rPr>
        <w:t>地址搜索与配置、</w:t>
      </w:r>
      <w:r>
        <w:rPr>
          <w:rFonts w:ascii="宋体" w:hAnsi="宋体"/>
          <w:kern w:val="0"/>
          <w:sz w:val="24"/>
        </w:rPr>
        <w:t>Web</w:t>
      </w:r>
      <w:r>
        <w:rPr>
          <w:rFonts w:ascii="宋体" w:hAnsi="宋体"/>
          <w:kern w:val="0"/>
          <w:sz w:val="24"/>
        </w:rPr>
        <w:t>端配置、串口参数配置</w:t>
      </w:r>
    </w:p>
    <w:p w:rsidR="00000000" w:rsidRDefault="005C3555">
      <w:pPr>
        <w:spacing w:line="360" w:lineRule="auto"/>
        <w:ind w:leftChars="200" w:left="840" w:hangingChars="175" w:hanging="420"/>
        <w:rPr>
          <w:rFonts w:ascii="宋体" w:hAnsi="宋体" w:hint="eastAsia"/>
          <w:kern w:val="0"/>
          <w:sz w:val="24"/>
        </w:rPr>
      </w:pPr>
      <w:r>
        <w:rPr>
          <w:rFonts w:ascii="宋体" w:hAnsi="宋体"/>
          <w:kern w:val="0"/>
          <w:sz w:val="24"/>
        </w:rPr>
        <w:t>5</w:t>
      </w:r>
      <w:r>
        <w:rPr>
          <w:rFonts w:ascii="宋体" w:hAnsi="宋体" w:hint="eastAsia"/>
          <w:kern w:val="0"/>
          <w:sz w:val="24"/>
        </w:rPr>
        <w:t>）</w:t>
      </w:r>
      <w:r>
        <w:rPr>
          <w:rFonts w:ascii="宋体" w:hAnsi="宋体"/>
          <w:kern w:val="0"/>
          <w:sz w:val="24"/>
        </w:rPr>
        <w:tab/>
      </w:r>
      <w:r>
        <w:rPr>
          <w:rFonts w:ascii="宋体" w:hAnsi="宋体"/>
          <w:kern w:val="0"/>
          <w:sz w:val="24"/>
        </w:rPr>
        <w:t>ZigBee</w:t>
      </w:r>
      <w:r>
        <w:rPr>
          <w:rFonts w:ascii="宋体" w:hAnsi="宋体"/>
          <w:kern w:val="0"/>
          <w:sz w:val="24"/>
        </w:rPr>
        <w:t>烧写与配置</w:t>
      </w:r>
      <w:r>
        <w:rPr>
          <w:rFonts w:ascii="宋体" w:hAnsi="宋体" w:hint="eastAsia"/>
          <w:kern w:val="0"/>
          <w:sz w:val="24"/>
        </w:rPr>
        <w:t>：</w:t>
      </w:r>
      <w:r>
        <w:rPr>
          <w:rFonts w:ascii="宋体" w:hAnsi="宋体"/>
          <w:kern w:val="0"/>
          <w:sz w:val="24"/>
        </w:rPr>
        <w:t>工具安装、</w:t>
      </w:r>
      <w:r>
        <w:rPr>
          <w:rFonts w:ascii="宋体" w:hAnsi="宋体"/>
          <w:kern w:val="0"/>
          <w:sz w:val="24"/>
        </w:rPr>
        <w:t>ZigBee</w:t>
      </w:r>
      <w:r>
        <w:rPr>
          <w:rFonts w:ascii="宋体" w:hAnsi="宋体"/>
          <w:kern w:val="0"/>
          <w:sz w:val="24"/>
        </w:rPr>
        <w:t>烧写、</w:t>
      </w:r>
      <w:r>
        <w:rPr>
          <w:rFonts w:ascii="宋体" w:hAnsi="宋体"/>
          <w:kern w:val="0"/>
          <w:sz w:val="24"/>
        </w:rPr>
        <w:t>ZigBee</w:t>
      </w:r>
      <w:r>
        <w:rPr>
          <w:rFonts w:ascii="宋体" w:hAnsi="宋体"/>
          <w:kern w:val="0"/>
          <w:sz w:val="24"/>
        </w:rPr>
        <w:t>配置</w:t>
      </w:r>
      <w:bookmarkEnd w:id="6"/>
    </w:p>
    <w:p w:rsidR="005C3555" w:rsidRDefault="005C3555">
      <w:pPr>
        <w:widowControl/>
        <w:spacing w:line="360" w:lineRule="auto"/>
        <w:ind w:leftChars="200" w:left="910" w:right="120" w:hangingChars="175" w:hanging="490"/>
        <w:rPr>
          <w:rFonts w:ascii="宋体" w:hAnsi="宋体" w:cs="宋体" w:hint="eastAsia"/>
          <w:kern w:val="0"/>
          <w:sz w:val="28"/>
          <w:szCs w:val="28"/>
        </w:rPr>
      </w:pPr>
    </w:p>
    <w:sectPr w:rsidR="005C3555">
      <w:footerReference w:type="default" r:id="rId8"/>
      <w:pgSz w:w="11906" w:h="16838"/>
      <w:pgMar w:top="1440" w:right="1066" w:bottom="1440" w:left="13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555" w:rsidRDefault="005C3555">
      <w:r>
        <w:separator/>
      </w:r>
    </w:p>
  </w:endnote>
  <w:endnote w:type="continuationSeparator" w:id="1">
    <w:p w:rsidR="005C3555" w:rsidRDefault="005C35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C3555">
    <w:pPr>
      <w:pStyle w:val="a7"/>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7728;mso-wrap-style:none;mso-position-horizontal:center;mso-position-horizontal-relative:margin" filled="f" stroked="f">
          <v:fill o:detectmouseclick="t"/>
          <v:textbox style="mso-fit-shape-to-text:t" inset="0,0,0,0">
            <w:txbxContent>
              <w:p w:rsidR="00000000" w:rsidRDefault="005C3555">
                <w:pPr>
                  <w:pStyle w:val="a7"/>
                  <w:rPr>
                    <w:rFonts w:hint="eastAsia"/>
                  </w:rPr>
                </w:pPr>
                <w:r>
                  <w:rPr>
                    <w:rFonts w:hint="eastAsia"/>
                  </w:rPr>
                  <w:fldChar w:fldCharType="begin"/>
                </w:r>
                <w:r>
                  <w:rPr>
                    <w:rFonts w:hint="eastAsia"/>
                  </w:rPr>
                  <w:instrText xml:space="preserve"> PAGE  \* MERGEFORMAT </w:instrText>
                </w:r>
                <w:r>
                  <w:rPr>
                    <w:rFonts w:hint="eastAsia"/>
                  </w:rPr>
                  <w:fldChar w:fldCharType="separate"/>
                </w:r>
                <w:r w:rsidR="00E00D1A" w:rsidRPr="00E00D1A">
                  <w:rPr>
                    <w:noProof/>
                    <w:lang w:val="en-US" w:eastAsia="zh-CN"/>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555" w:rsidRDefault="005C3555">
      <w:r>
        <w:separator/>
      </w:r>
    </w:p>
  </w:footnote>
  <w:footnote w:type="continuationSeparator" w:id="1">
    <w:p w:rsidR="005C3555" w:rsidRDefault="005C35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4D1DAA"/>
    <w:multiLevelType w:val="multilevel"/>
    <w:tmpl w:val="7B4D1D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23DF"/>
    <w:rsid w:val="000015A4"/>
    <w:rsid w:val="00011461"/>
    <w:rsid w:val="000168C4"/>
    <w:rsid w:val="00032612"/>
    <w:rsid w:val="00037E25"/>
    <w:rsid w:val="00060C14"/>
    <w:rsid w:val="000739AC"/>
    <w:rsid w:val="00077137"/>
    <w:rsid w:val="00093F7D"/>
    <w:rsid w:val="000947E8"/>
    <w:rsid w:val="000A4D98"/>
    <w:rsid w:val="000A783C"/>
    <w:rsid w:val="000C2474"/>
    <w:rsid w:val="000C2F29"/>
    <w:rsid w:val="000C4EED"/>
    <w:rsid w:val="000D60B0"/>
    <w:rsid w:val="000E23D6"/>
    <w:rsid w:val="000E435A"/>
    <w:rsid w:val="000E70DA"/>
    <w:rsid w:val="001139EC"/>
    <w:rsid w:val="001273E1"/>
    <w:rsid w:val="00130F01"/>
    <w:rsid w:val="0015466A"/>
    <w:rsid w:val="001847E7"/>
    <w:rsid w:val="00191411"/>
    <w:rsid w:val="001930E5"/>
    <w:rsid w:val="001934BC"/>
    <w:rsid w:val="00194D18"/>
    <w:rsid w:val="001A220B"/>
    <w:rsid w:val="001B7022"/>
    <w:rsid w:val="001C2DB4"/>
    <w:rsid w:val="001C64E8"/>
    <w:rsid w:val="001D3EF8"/>
    <w:rsid w:val="001D45E7"/>
    <w:rsid w:val="001D70F5"/>
    <w:rsid w:val="0020135F"/>
    <w:rsid w:val="002106AB"/>
    <w:rsid w:val="002121CF"/>
    <w:rsid w:val="00220ACF"/>
    <w:rsid w:val="00276C46"/>
    <w:rsid w:val="002833DC"/>
    <w:rsid w:val="002A1F4E"/>
    <w:rsid w:val="002A461E"/>
    <w:rsid w:val="002A537E"/>
    <w:rsid w:val="002B258E"/>
    <w:rsid w:val="002D1219"/>
    <w:rsid w:val="002E179F"/>
    <w:rsid w:val="002F1022"/>
    <w:rsid w:val="0031663E"/>
    <w:rsid w:val="003231B7"/>
    <w:rsid w:val="00323D2C"/>
    <w:rsid w:val="0034034F"/>
    <w:rsid w:val="003469D7"/>
    <w:rsid w:val="0035282B"/>
    <w:rsid w:val="00356C80"/>
    <w:rsid w:val="003574CB"/>
    <w:rsid w:val="00362BFD"/>
    <w:rsid w:val="003823DF"/>
    <w:rsid w:val="003863CE"/>
    <w:rsid w:val="003A4F85"/>
    <w:rsid w:val="003B172F"/>
    <w:rsid w:val="003C249C"/>
    <w:rsid w:val="003C6715"/>
    <w:rsid w:val="003E7A4F"/>
    <w:rsid w:val="003F7F41"/>
    <w:rsid w:val="0040710D"/>
    <w:rsid w:val="004223AB"/>
    <w:rsid w:val="00431CB7"/>
    <w:rsid w:val="0043227D"/>
    <w:rsid w:val="00432C64"/>
    <w:rsid w:val="00444D2E"/>
    <w:rsid w:val="0045402A"/>
    <w:rsid w:val="004562CA"/>
    <w:rsid w:val="004734E7"/>
    <w:rsid w:val="00476FD0"/>
    <w:rsid w:val="00487C7F"/>
    <w:rsid w:val="004A027E"/>
    <w:rsid w:val="004B21E7"/>
    <w:rsid w:val="004B75BB"/>
    <w:rsid w:val="004D1964"/>
    <w:rsid w:val="0051057D"/>
    <w:rsid w:val="00514569"/>
    <w:rsid w:val="00530B85"/>
    <w:rsid w:val="00532614"/>
    <w:rsid w:val="00535239"/>
    <w:rsid w:val="005460C3"/>
    <w:rsid w:val="00556296"/>
    <w:rsid w:val="00596AA8"/>
    <w:rsid w:val="005A084A"/>
    <w:rsid w:val="005A7194"/>
    <w:rsid w:val="005B3286"/>
    <w:rsid w:val="005B50F4"/>
    <w:rsid w:val="005B5BF4"/>
    <w:rsid w:val="005C3555"/>
    <w:rsid w:val="005C6287"/>
    <w:rsid w:val="005E1715"/>
    <w:rsid w:val="005E67DD"/>
    <w:rsid w:val="005F0DAA"/>
    <w:rsid w:val="0060280C"/>
    <w:rsid w:val="0063649B"/>
    <w:rsid w:val="00650825"/>
    <w:rsid w:val="00652D27"/>
    <w:rsid w:val="00672134"/>
    <w:rsid w:val="00675E1E"/>
    <w:rsid w:val="00682678"/>
    <w:rsid w:val="006B7CFF"/>
    <w:rsid w:val="006C759F"/>
    <w:rsid w:val="007017EF"/>
    <w:rsid w:val="00730507"/>
    <w:rsid w:val="00751A5C"/>
    <w:rsid w:val="00756FDD"/>
    <w:rsid w:val="00767C40"/>
    <w:rsid w:val="00777F1A"/>
    <w:rsid w:val="007A6374"/>
    <w:rsid w:val="007C13C5"/>
    <w:rsid w:val="007C422C"/>
    <w:rsid w:val="007D7819"/>
    <w:rsid w:val="007E1820"/>
    <w:rsid w:val="008513B5"/>
    <w:rsid w:val="008517B3"/>
    <w:rsid w:val="0085719D"/>
    <w:rsid w:val="008638B4"/>
    <w:rsid w:val="00866E2A"/>
    <w:rsid w:val="0087455B"/>
    <w:rsid w:val="00876922"/>
    <w:rsid w:val="00880E14"/>
    <w:rsid w:val="00883DC9"/>
    <w:rsid w:val="008900ED"/>
    <w:rsid w:val="008A7F2C"/>
    <w:rsid w:val="008D6FAC"/>
    <w:rsid w:val="008E14DF"/>
    <w:rsid w:val="008E291C"/>
    <w:rsid w:val="008F0949"/>
    <w:rsid w:val="008F3162"/>
    <w:rsid w:val="00903C1D"/>
    <w:rsid w:val="0090443D"/>
    <w:rsid w:val="0092079D"/>
    <w:rsid w:val="00925D40"/>
    <w:rsid w:val="009360E2"/>
    <w:rsid w:val="00937755"/>
    <w:rsid w:val="00983388"/>
    <w:rsid w:val="009837D0"/>
    <w:rsid w:val="00997E7A"/>
    <w:rsid w:val="009A4A9E"/>
    <w:rsid w:val="009A7525"/>
    <w:rsid w:val="009B583A"/>
    <w:rsid w:val="009D12FF"/>
    <w:rsid w:val="009D4F43"/>
    <w:rsid w:val="009E4618"/>
    <w:rsid w:val="00A14AE2"/>
    <w:rsid w:val="00A1519C"/>
    <w:rsid w:val="00A55582"/>
    <w:rsid w:val="00A63B07"/>
    <w:rsid w:val="00A71418"/>
    <w:rsid w:val="00A77B0F"/>
    <w:rsid w:val="00A84F04"/>
    <w:rsid w:val="00A853A6"/>
    <w:rsid w:val="00AB67BA"/>
    <w:rsid w:val="00AC58AC"/>
    <w:rsid w:val="00AD338F"/>
    <w:rsid w:val="00AE1476"/>
    <w:rsid w:val="00B036F4"/>
    <w:rsid w:val="00B3489F"/>
    <w:rsid w:val="00B5261F"/>
    <w:rsid w:val="00B67663"/>
    <w:rsid w:val="00B77703"/>
    <w:rsid w:val="00B86715"/>
    <w:rsid w:val="00BA3B77"/>
    <w:rsid w:val="00BA6EB9"/>
    <w:rsid w:val="00BB0419"/>
    <w:rsid w:val="00BB102C"/>
    <w:rsid w:val="00BB3BAB"/>
    <w:rsid w:val="00BE087E"/>
    <w:rsid w:val="00BE7C57"/>
    <w:rsid w:val="00C06DFF"/>
    <w:rsid w:val="00C0732D"/>
    <w:rsid w:val="00C265BC"/>
    <w:rsid w:val="00C364BA"/>
    <w:rsid w:val="00C55750"/>
    <w:rsid w:val="00C55E72"/>
    <w:rsid w:val="00C701DF"/>
    <w:rsid w:val="00C9443B"/>
    <w:rsid w:val="00CC0DEB"/>
    <w:rsid w:val="00CC5886"/>
    <w:rsid w:val="00CC6303"/>
    <w:rsid w:val="00CD4BFD"/>
    <w:rsid w:val="00CE02A5"/>
    <w:rsid w:val="00CE5FE1"/>
    <w:rsid w:val="00CE63A4"/>
    <w:rsid w:val="00CF4F73"/>
    <w:rsid w:val="00D01FBA"/>
    <w:rsid w:val="00D16811"/>
    <w:rsid w:val="00D173C0"/>
    <w:rsid w:val="00D203C2"/>
    <w:rsid w:val="00D23F31"/>
    <w:rsid w:val="00D4575E"/>
    <w:rsid w:val="00D55566"/>
    <w:rsid w:val="00D66020"/>
    <w:rsid w:val="00D76CE7"/>
    <w:rsid w:val="00D804BB"/>
    <w:rsid w:val="00D817C2"/>
    <w:rsid w:val="00D929BF"/>
    <w:rsid w:val="00DA01BF"/>
    <w:rsid w:val="00DB5F25"/>
    <w:rsid w:val="00DC2CC8"/>
    <w:rsid w:val="00DD31C2"/>
    <w:rsid w:val="00DD3A17"/>
    <w:rsid w:val="00DD3D48"/>
    <w:rsid w:val="00DE4706"/>
    <w:rsid w:val="00DF2078"/>
    <w:rsid w:val="00DF4ACB"/>
    <w:rsid w:val="00DF59AE"/>
    <w:rsid w:val="00E00D1A"/>
    <w:rsid w:val="00E01FAE"/>
    <w:rsid w:val="00E27790"/>
    <w:rsid w:val="00E6226D"/>
    <w:rsid w:val="00E72232"/>
    <w:rsid w:val="00E75D0F"/>
    <w:rsid w:val="00E8049E"/>
    <w:rsid w:val="00E85663"/>
    <w:rsid w:val="00E9139D"/>
    <w:rsid w:val="00EC07B2"/>
    <w:rsid w:val="00ED39D0"/>
    <w:rsid w:val="00EE3D2A"/>
    <w:rsid w:val="00EF1338"/>
    <w:rsid w:val="00F162F5"/>
    <w:rsid w:val="00F32697"/>
    <w:rsid w:val="00F556FD"/>
    <w:rsid w:val="00F56E4D"/>
    <w:rsid w:val="00F6193F"/>
    <w:rsid w:val="00F6349D"/>
    <w:rsid w:val="00F7247B"/>
    <w:rsid w:val="00F83A2F"/>
    <w:rsid w:val="00F92F5F"/>
    <w:rsid w:val="00F9345D"/>
    <w:rsid w:val="00F945B8"/>
    <w:rsid w:val="00FA326A"/>
    <w:rsid w:val="00FA436F"/>
    <w:rsid w:val="00FB7841"/>
    <w:rsid w:val="00FC0869"/>
    <w:rsid w:val="00FC3E8A"/>
    <w:rsid w:val="00FC7DA2"/>
    <w:rsid w:val="038503DA"/>
    <w:rsid w:val="064662A4"/>
    <w:rsid w:val="0F030CB9"/>
    <w:rsid w:val="1ABC44CF"/>
    <w:rsid w:val="1DCE5EDF"/>
    <w:rsid w:val="1E2B2670"/>
    <w:rsid w:val="1E8965E2"/>
    <w:rsid w:val="1F17682C"/>
    <w:rsid w:val="2C8A0D95"/>
    <w:rsid w:val="37BB04F4"/>
    <w:rsid w:val="3A607A01"/>
    <w:rsid w:val="44F76098"/>
    <w:rsid w:val="4ABE7CB9"/>
    <w:rsid w:val="4B4E7916"/>
    <w:rsid w:val="4D0A68FD"/>
    <w:rsid w:val="4F67154B"/>
    <w:rsid w:val="580D4167"/>
    <w:rsid w:val="5B752EEE"/>
    <w:rsid w:val="6228017B"/>
    <w:rsid w:val="67D053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uiPriority="99"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unhideWhenUsed="1"/>
    <w:lsdException w:name="Colorful List Accent 1" w:uiPriority="99" w:qFormat="1"/>
    <w:lsdException w:name="Colorful Grid Accent 1" w:uiPriority="99" w:qFormat="1"/>
    <w:lsdException w:name="Light Shading Accent 2" w:uiPriority="99"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jc w:val="left"/>
      <w:outlineLvl w:val="0"/>
    </w:pPr>
    <w:rPr>
      <w:rFonts w:ascii="宋体" w:hAnsi="宋体" w:cs="宋体"/>
      <w:b/>
      <w:bCs/>
      <w:kern w:val="36"/>
      <w:sz w:val="48"/>
      <w:szCs w:val="48"/>
    </w:rPr>
  </w:style>
  <w:style w:type="paragraph" w:styleId="2">
    <w:name w:val="heading 2"/>
    <w:basedOn w:val="1"/>
    <w:next w:val="a"/>
    <w:uiPriority w:val="9"/>
    <w:qFormat/>
    <w:pPr>
      <w:outlineLvl w:val="1"/>
    </w:pPr>
    <w:rPr>
      <w:sz w:val="30"/>
      <w:szCs w:val="30"/>
    </w:rPr>
  </w:style>
  <w:style w:type="paragraph" w:styleId="3">
    <w:name w:val="heading 3"/>
    <w:basedOn w:val="2"/>
    <w:next w:val="a"/>
    <w:link w:val="3Char"/>
    <w:qFormat/>
    <w:pPr>
      <w:keepNext/>
      <w:keepLines/>
      <w:spacing w:before="260" w:after="260" w:line="416" w:lineRule="auto"/>
      <w:outlineLvl w:val="2"/>
    </w:pPr>
    <w:rPr>
      <w:b w:val="0"/>
      <w:bCs w:val="0"/>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b/>
      <w:bCs/>
      <w:kern w:val="2"/>
      <w:sz w:val="32"/>
      <w:szCs w:val="32"/>
    </w:rPr>
  </w:style>
  <w:style w:type="paragraph" w:styleId="a3">
    <w:name w:val="Normal Indent"/>
    <w:basedOn w:val="a"/>
    <w:qFormat/>
    <w:pPr>
      <w:adjustRightInd w:val="0"/>
      <w:spacing w:line="312" w:lineRule="atLeast"/>
      <w:textAlignment w:val="baseline"/>
    </w:pPr>
    <w:rPr>
      <w:rFonts w:ascii="宋体"/>
      <w:kern w:val="0"/>
      <w:szCs w:val="21"/>
    </w:rPr>
  </w:style>
  <w:style w:type="paragraph" w:styleId="a4">
    <w:name w:val="annotation text"/>
    <w:basedOn w:val="a"/>
    <w:link w:val="Char"/>
    <w:pPr>
      <w:jc w:val="left"/>
    </w:pPr>
  </w:style>
  <w:style w:type="character" w:customStyle="1" w:styleId="Char">
    <w:name w:val="批注文字 Char"/>
    <w:link w:val="a4"/>
    <w:rPr>
      <w:kern w:val="2"/>
      <w:sz w:val="21"/>
      <w:szCs w:val="24"/>
    </w:rPr>
  </w:style>
  <w:style w:type="paragraph" w:styleId="a5">
    <w:name w:val="Date"/>
    <w:basedOn w:val="a"/>
    <w:next w:val="a"/>
    <w:link w:val="Char0"/>
    <w:pPr>
      <w:ind w:leftChars="2500" w:left="100"/>
    </w:pPr>
  </w:style>
  <w:style w:type="character" w:customStyle="1" w:styleId="Char0">
    <w:name w:val="日期 Char"/>
    <w:link w:val="a5"/>
    <w:rPr>
      <w:kern w:val="2"/>
      <w:sz w:val="21"/>
      <w:szCs w:val="24"/>
    </w:rPr>
  </w:style>
  <w:style w:type="paragraph" w:styleId="a6">
    <w:name w:val="Balloon Text"/>
    <w:basedOn w:val="a"/>
    <w:link w:val="Char1"/>
    <w:rPr>
      <w:rFonts w:ascii="宋体"/>
      <w:sz w:val="18"/>
      <w:szCs w:val="18"/>
    </w:rPr>
  </w:style>
  <w:style w:type="character" w:customStyle="1" w:styleId="Char1">
    <w:name w:val="批注框文本 Char"/>
    <w:link w:val="a6"/>
    <w:rPr>
      <w:rFonts w:ascii="宋体"/>
      <w:kern w:val="2"/>
      <w:sz w:val="18"/>
      <w:szCs w:val="18"/>
    </w:rPr>
  </w:style>
  <w:style w:type="paragraph" w:styleId="a7">
    <w:name w:val="footer"/>
    <w:basedOn w:val="a"/>
    <w:link w:val="Char2"/>
    <w:pPr>
      <w:tabs>
        <w:tab w:val="center" w:pos="4153"/>
        <w:tab w:val="right" w:pos="8306"/>
      </w:tabs>
      <w:snapToGrid w:val="0"/>
      <w:jc w:val="left"/>
    </w:pPr>
    <w:rPr>
      <w:sz w:val="18"/>
      <w:szCs w:val="18"/>
    </w:rPr>
  </w:style>
  <w:style w:type="character" w:customStyle="1" w:styleId="Char2">
    <w:name w:val="页脚 Char"/>
    <w:link w:val="a7"/>
    <w:rPr>
      <w:kern w:val="2"/>
      <w:sz w:val="18"/>
      <w:szCs w:val="18"/>
    </w:rPr>
  </w:style>
  <w:style w:type="paragraph" w:styleId="a8">
    <w:name w:val="header"/>
    <w:basedOn w:val="a"/>
    <w:link w:val="Char3"/>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8"/>
    <w:rPr>
      <w:kern w:val="2"/>
      <w:sz w:val="18"/>
      <w:szCs w:val="18"/>
    </w:rPr>
  </w:style>
  <w:style w:type="paragraph" w:styleId="a9">
    <w:name w:val="Normal (Web)"/>
    <w:basedOn w:val="a"/>
    <w:pPr>
      <w:widowControl/>
      <w:jc w:val="left"/>
    </w:pPr>
    <w:rPr>
      <w:rFonts w:ascii="宋体" w:hAnsi="宋体" w:cs="宋体"/>
      <w:kern w:val="0"/>
      <w:sz w:val="24"/>
    </w:rPr>
  </w:style>
  <w:style w:type="paragraph" w:styleId="aa">
    <w:name w:val="annotation subject"/>
    <w:basedOn w:val="a4"/>
    <w:next w:val="a4"/>
    <w:link w:val="Char4"/>
    <w:rPr>
      <w:b/>
      <w:bCs/>
    </w:rPr>
  </w:style>
  <w:style w:type="character" w:customStyle="1" w:styleId="Char4">
    <w:name w:val="批注主题 Char"/>
    <w:link w:val="aa"/>
    <w:rPr>
      <w:b/>
      <w:bCs/>
      <w:kern w:val="2"/>
      <w:sz w:val="21"/>
      <w:szCs w:val="24"/>
    </w:rPr>
  </w:style>
  <w:style w:type="character" w:styleId="ab">
    <w:name w:val="Emphasis"/>
    <w:uiPriority w:val="20"/>
    <w:qFormat/>
    <w:rPr>
      <w:i/>
      <w:iCs/>
    </w:rPr>
  </w:style>
  <w:style w:type="character" w:styleId="ac">
    <w:name w:val="Hyperlink"/>
    <w:rPr>
      <w:color w:val="0000FF"/>
      <w:u w:val="single"/>
    </w:rPr>
  </w:style>
  <w:style w:type="character" w:styleId="ad">
    <w:name w:val="annotation reference"/>
    <w:rPr>
      <w:sz w:val="21"/>
      <w:szCs w:val="21"/>
    </w:rPr>
  </w:style>
  <w:style w:type="character" w:customStyle="1" w:styleId="ae">
    <w:name w:val="样式 宋体 小四"/>
    <w:qFormat/>
    <w:rPr>
      <w:rFonts w:ascii="宋体" w:hAnsi="宋体"/>
      <w:color w:val="0000FF"/>
      <w:kern w:val="0"/>
      <w:sz w:val="24"/>
    </w:rPr>
  </w:style>
  <w:style w:type="paragraph" w:styleId="af">
    <w:name w:val="List Paragraph"/>
    <w:basedOn w:val="a"/>
    <w:uiPriority w:val="34"/>
    <w:qFormat/>
    <w:pPr>
      <w:ind w:firstLineChars="200" w:firstLine="420"/>
    </w:pPr>
  </w:style>
  <w:style w:type="paragraph" w:customStyle="1" w:styleId="10">
    <w:name w:val="列出段落1"/>
    <w:basedOn w:val="a"/>
    <w:uiPriority w:val="34"/>
    <w:qFormat/>
    <w:pPr>
      <w:ind w:firstLineChars="200" w:firstLine="420"/>
    </w:pPr>
    <w:rPr>
      <w:szCs w:val="22"/>
    </w:rPr>
  </w:style>
  <w:style w:type="paragraph" w:customStyle="1" w:styleId="11">
    <w:name w:val="正文1"/>
    <w:basedOn w:val="a"/>
    <w:qFormat/>
    <w:pPr>
      <w:adjustRightInd w:val="0"/>
      <w:spacing w:line="312" w:lineRule="atLeast"/>
      <w:textAlignment w:val="baseline"/>
    </w:pPr>
    <w:rPr>
      <w:rFonts w:ascii="宋体"/>
      <w:kern w:val="0"/>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251</Words>
  <Characters>1432</Characters>
  <Application>Microsoft Office Word</Application>
  <DocSecurity>0</DocSecurity>
  <Lines>11</Lines>
  <Paragraphs>3</Paragraphs>
  <ScaleCrop>false</ScaleCrop>
  <Company>微软中国</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关于福州对外贸易职业中专学校征集标准化考点采购方案的邀请公告</dc:title>
  <dc:creator>微软用户</dc:creator>
  <cp:lastModifiedBy>Administrator</cp:lastModifiedBy>
  <cp:revision>2</cp:revision>
  <cp:lastPrinted>2021-05-18T00:38:00Z</cp:lastPrinted>
  <dcterms:created xsi:type="dcterms:W3CDTF">2021-06-03T09:20:00Z</dcterms:created>
  <dcterms:modified xsi:type="dcterms:W3CDTF">2021-06-03T09:20:00Z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C0A12BF1B0114336BD114A4E8B06E6F6</vt:lpwstr>
  </property>
</Properties>
</file>